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A3E" w:rsidRDefault="00CB3A3E" w:rsidP="00CB3A3E">
      <w:pPr>
        <w:pStyle w:val="NormalWeb"/>
        <w:rPr>
          <w:rFonts w:ascii="Berlin Sans FB" w:hAnsi="Berlin Sans FB"/>
          <w:b/>
          <w:bCs/>
          <w:noProof/>
          <w:sz w:val="28"/>
          <w:szCs w:val="28"/>
          <w:lang w:eastAsia="en-GB"/>
        </w:rPr>
      </w:pPr>
      <w:r>
        <w:rPr>
          <w:noProof/>
        </w:rPr>
        <w:drawing>
          <wp:anchor distT="0" distB="0" distL="114300" distR="114300" simplePos="0" relativeHeight="251659264" behindDoc="0" locked="0" layoutInCell="1" allowOverlap="1">
            <wp:simplePos x="0" y="0"/>
            <wp:positionH relativeFrom="column">
              <wp:posOffset>-437500</wp:posOffset>
            </wp:positionH>
            <wp:positionV relativeFrom="paragraph">
              <wp:posOffset>43</wp:posOffset>
            </wp:positionV>
            <wp:extent cx="807720" cy="847106"/>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7720" cy="847106"/>
                    </a:xfrm>
                    <a:prstGeom prst="rect">
                      <a:avLst/>
                    </a:prstGeom>
                    <a:noFill/>
                    <a:ln>
                      <a:noFill/>
                    </a:ln>
                  </pic:spPr>
                </pic:pic>
              </a:graphicData>
            </a:graphic>
          </wp:anchor>
        </w:drawing>
      </w:r>
      <w:r>
        <w:rPr>
          <w:rFonts w:ascii="Berlin Sans FB" w:hAnsi="Berlin Sans FB"/>
          <w:b/>
          <w:bCs/>
          <w:noProof/>
          <w:szCs w:val="28"/>
          <w:lang w:eastAsia="en-GB"/>
        </w:rPr>
        <w:tab/>
      </w:r>
      <w:r>
        <w:rPr>
          <w:rFonts w:ascii="Berlin Sans FB" w:hAnsi="Berlin Sans FB"/>
          <w:b/>
          <w:bCs/>
          <w:noProof/>
          <w:szCs w:val="28"/>
          <w:lang w:eastAsia="en-GB"/>
        </w:rPr>
        <w:tab/>
      </w:r>
      <w:r>
        <w:rPr>
          <w:rFonts w:ascii="Berlin Sans FB" w:hAnsi="Berlin Sans FB"/>
          <w:b/>
          <w:bCs/>
          <w:noProof/>
          <w:sz w:val="28"/>
          <w:szCs w:val="28"/>
          <w:lang w:eastAsia="en-GB"/>
        </w:rPr>
        <w:t>THE UNIVERISTY OF AGRICULTURE</w:t>
      </w:r>
      <w:r w:rsidRPr="00481844">
        <w:rPr>
          <w:rFonts w:ascii="Berlin Sans FB" w:hAnsi="Berlin Sans FB"/>
          <w:b/>
          <w:bCs/>
          <w:noProof/>
          <w:sz w:val="28"/>
          <w:szCs w:val="28"/>
          <w:lang w:eastAsia="en-GB"/>
        </w:rPr>
        <w:t xml:space="preserve"> SWAT </w:t>
      </w:r>
    </w:p>
    <w:p w:rsidR="00CB3A3E" w:rsidRPr="00481844" w:rsidRDefault="00CB3A3E" w:rsidP="00CB3A3E">
      <w:pPr>
        <w:pStyle w:val="Header"/>
        <w:jc w:val="center"/>
        <w:rPr>
          <w:rFonts w:ascii="Berlin Sans FB" w:hAnsi="Berlin Sans FB"/>
          <w:b/>
          <w:bCs/>
          <w:noProof/>
          <w:sz w:val="28"/>
          <w:szCs w:val="28"/>
          <w:lang w:eastAsia="en-GB"/>
        </w:rPr>
      </w:pPr>
      <w:r w:rsidRPr="00481844">
        <w:rPr>
          <w:rFonts w:ascii="Berlin Sans FB" w:hAnsi="Berlin Sans FB"/>
          <w:b/>
          <w:bCs/>
          <w:noProof/>
          <w:sz w:val="28"/>
          <w:szCs w:val="28"/>
          <w:lang w:eastAsia="en-GB"/>
        </w:rPr>
        <w:t>KHYBER PAKHTUNKHWA</w:t>
      </w:r>
      <w:r>
        <w:rPr>
          <w:rFonts w:ascii="Berlin Sans FB" w:hAnsi="Berlin Sans FB"/>
          <w:b/>
          <w:bCs/>
          <w:noProof/>
          <w:sz w:val="28"/>
          <w:szCs w:val="28"/>
          <w:lang w:eastAsia="en-GB"/>
        </w:rPr>
        <w:t>,</w:t>
      </w:r>
      <w:r w:rsidRPr="00481844">
        <w:rPr>
          <w:rFonts w:ascii="Berlin Sans FB" w:hAnsi="Berlin Sans FB"/>
          <w:b/>
          <w:bCs/>
          <w:noProof/>
          <w:sz w:val="28"/>
          <w:szCs w:val="28"/>
          <w:lang w:eastAsia="en-GB"/>
        </w:rPr>
        <w:t xml:space="preserve"> PAKISTAN</w:t>
      </w:r>
    </w:p>
    <w:p w:rsidR="00CB3A3E" w:rsidRPr="00481844" w:rsidRDefault="00AA7DE5" w:rsidP="00CB3A3E">
      <w:pPr>
        <w:pStyle w:val="Header"/>
        <w:pBdr>
          <w:bottom w:val="double" w:sz="6" w:space="1" w:color="auto"/>
        </w:pBdr>
        <w:tabs>
          <w:tab w:val="center" w:pos="4513"/>
          <w:tab w:val="left" w:pos="6075"/>
        </w:tabs>
        <w:spacing w:after="120"/>
        <w:rPr>
          <w:rFonts w:ascii="Comic Sans MS" w:hAnsi="Comic Sans MS"/>
          <w:bCs/>
          <w:sz w:val="24"/>
          <w:szCs w:val="24"/>
        </w:rPr>
      </w:pPr>
      <w:hyperlink r:id="rId6" w:history="1">
        <w:r w:rsidR="00CB3A3E" w:rsidRPr="00336330">
          <w:rPr>
            <w:rStyle w:val="Hyperlink"/>
            <w:rFonts w:ascii="Comic Sans MS" w:hAnsi="Comic Sans MS"/>
            <w:bCs/>
            <w:sz w:val="24"/>
            <w:szCs w:val="24"/>
          </w:rPr>
          <w:t>www.uoas.edu.pk</w:t>
        </w:r>
      </w:hyperlink>
      <w:r w:rsidR="00CB3A3E">
        <w:rPr>
          <w:rFonts w:ascii="Comic Sans MS" w:hAnsi="Comic Sans MS"/>
          <w:bCs/>
          <w:sz w:val="24"/>
          <w:szCs w:val="24"/>
        </w:rPr>
        <w:tab/>
      </w:r>
      <w:r w:rsidR="00CB3A3E">
        <w:rPr>
          <w:rFonts w:ascii="Comic Sans MS" w:hAnsi="Comic Sans MS"/>
          <w:bCs/>
          <w:sz w:val="24"/>
          <w:szCs w:val="24"/>
        </w:rPr>
        <w:tab/>
      </w:r>
      <w:r w:rsidR="00CB3A3E">
        <w:rPr>
          <w:rFonts w:ascii="Comic Sans MS" w:hAnsi="Comic Sans MS"/>
          <w:bCs/>
          <w:sz w:val="24"/>
          <w:szCs w:val="24"/>
        </w:rPr>
        <w:tab/>
        <w:t>registrar@uoas.edu.pk</w:t>
      </w:r>
    </w:p>
    <w:p w:rsidR="00CB3A3E" w:rsidRPr="006E2BD8" w:rsidRDefault="00CB3A3E" w:rsidP="00CB3A3E">
      <w:pPr>
        <w:spacing w:after="0" w:line="240" w:lineRule="auto"/>
        <w:jc w:val="center"/>
        <w:rPr>
          <w:rFonts w:ascii="Arial Narrow" w:hAnsi="Arial Narrow"/>
          <w:b/>
          <w:bCs/>
          <w:sz w:val="32"/>
          <w:szCs w:val="32"/>
        </w:rPr>
      </w:pPr>
      <w:r w:rsidRPr="006E2BD8">
        <w:rPr>
          <w:rFonts w:ascii="Arial Narrow" w:hAnsi="Arial Narrow"/>
          <w:b/>
          <w:bCs/>
          <w:sz w:val="32"/>
          <w:szCs w:val="32"/>
        </w:rPr>
        <w:t>(SITUATIONS VACANT)</w:t>
      </w:r>
    </w:p>
    <w:p w:rsidR="00CB3A3E" w:rsidRDefault="00CB3A3E" w:rsidP="00CB3A3E">
      <w:pPr>
        <w:spacing w:after="0" w:line="240" w:lineRule="auto"/>
        <w:jc w:val="both"/>
        <w:rPr>
          <w:rFonts w:ascii="Candara" w:eastAsia="Calibri" w:hAnsi="Candara" w:cs="Times New Roman"/>
          <w:sz w:val="24"/>
          <w:szCs w:val="20"/>
          <w:lang w:val="en-GB"/>
        </w:rPr>
      </w:pPr>
      <w:r w:rsidRPr="007731D6">
        <w:rPr>
          <w:rFonts w:ascii="Candara" w:eastAsia="Calibri" w:hAnsi="Candara" w:cs="Times New Roman"/>
          <w:sz w:val="24"/>
          <w:szCs w:val="20"/>
          <w:lang w:val="en-GB"/>
        </w:rPr>
        <w:t xml:space="preserve">The University of Agriculture Swat is a public sector university chartered by Government of Khyber Pakhtunkhwa. The University invites application from qualified Pakistani nationals for the positions </w:t>
      </w:r>
      <w:r w:rsidR="007731D6" w:rsidRPr="007731D6">
        <w:rPr>
          <w:rFonts w:ascii="Candara" w:eastAsia="Calibri" w:hAnsi="Candara" w:cs="Times New Roman"/>
          <w:sz w:val="24"/>
          <w:szCs w:val="20"/>
          <w:lang w:val="en-GB"/>
        </w:rPr>
        <w:t xml:space="preserve">of </w:t>
      </w:r>
      <w:r w:rsidRPr="007731D6">
        <w:rPr>
          <w:rFonts w:ascii="Candara" w:eastAsia="Calibri" w:hAnsi="Candara" w:cs="Times New Roman"/>
          <w:sz w:val="24"/>
          <w:szCs w:val="20"/>
          <w:lang w:val="en-GB"/>
        </w:rPr>
        <w:t>Lecturers</w:t>
      </w:r>
      <w:r w:rsidR="0064001B">
        <w:rPr>
          <w:rFonts w:ascii="Candara" w:eastAsia="Calibri" w:hAnsi="Candara" w:cs="Times New Roman"/>
          <w:sz w:val="24"/>
          <w:szCs w:val="20"/>
          <w:lang w:val="en-GB"/>
        </w:rPr>
        <w:t xml:space="preserve"> (BPS-18)</w:t>
      </w:r>
      <w:r w:rsidRPr="007731D6">
        <w:rPr>
          <w:rFonts w:ascii="Candara" w:eastAsia="Calibri" w:hAnsi="Candara" w:cs="Times New Roman"/>
          <w:sz w:val="24"/>
          <w:szCs w:val="20"/>
          <w:lang w:val="en-GB"/>
        </w:rPr>
        <w:t xml:space="preserve"> on </w:t>
      </w:r>
      <w:r w:rsidR="006B678C">
        <w:rPr>
          <w:rFonts w:ascii="Candara" w:eastAsia="Calibri" w:hAnsi="Candara" w:cs="Times New Roman"/>
          <w:sz w:val="24"/>
          <w:szCs w:val="20"/>
          <w:lang w:val="en-GB"/>
        </w:rPr>
        <w:t>regular basis</w:t>
      </w:r>
      <w:r w:rsidR="007731D6" w:rsidRPr="007731D6">
        <w:rPr>
          <w:rFonts w:ascii="Candara" w:eastAsia="Calibri" w:hAnsi="Candara" w:cs="Times New Roman"/>
          <w:sz w:val="24"/>
          <w:szCs w:val="20"/>
          <w:lang w:val="en-GB"/>
        </w:rPr>
        <w:t>, in</w:t>
      </w:r>
      <w:r w:rsidRPr="007731D6">
        <w:rPr>
          <w:rFonts w:ascii="Candara" w:eastAsia="Calibri" w:hAnsi="Candara" w:cs="Times New Roman"/>
          <w:sz w:val="24"/>
          <w:szCs w:val="20"/>
          <w:lang w:val="en-GB"/>
        </w:rPr>
        <w:t xml:space="preserve"> the following </w:t>
      </w:r>
      <w:r w:rsidR="002946B9">
        <w:rPr>
          <w:rFonts w:ascii="Candara" w:eastAsia="Calibri" w:hAnsi="Candara" w:cs="Times New Roman"/>
          <w:sz w:val="24"/>
          <w:szCs w:val="20"/>
          <w:lang w:val="en-GB"/>
        </w:rPr>
        <w:t xml:space="preserve">Centre/ Departments’/ </w:t>
      </w:r>
      <w:r w:rsidRPr="007731D6">
        <w:rPr>
          <w:rFonts w:ascii="Candara" w:eastAsia="Calibri" w:hAnsi="Candara" w:cs="Times New Roman"/>
          <w:sz w:val="24"/>
          <w:szCs w:val="20"/>
          <w:lang w:val="en-GB"/>
        </w:rPr>
        <w:t xml:space="preserve">disciplines. </w:t>
      </w:r>
    </w:p>
    <w:p w:rsidR="002946B9" w:rsidRDefault="002946B9" w:rsidP="00CB3A3E">
      <w:pPr>
        <w:spacing w:after="0" w:line="240" w:lineRule="auto"/>
        <w:jc w:val="both"/>
        <w:rPr>
          <w:rFonts w:ascii="Candara" w:eastAsia="Calibri" w:hAnsi="Candara" w:cs="Times New Roman"/>
          <w:sz w:val="24"/>
          <w:szCs w:val="20"/>
          <w:lang w:val="en-GB"/>
        </w:rPr>
      </w:pPr>
    </w:p>
    <w:tbl>
      <w:tblPr>
        <w:tblpPr w:leftFromText="180" w:rightFromText="180" w:vertAnchor="text" w:horzAnchor="margin" w:tblpY="96"/>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
        <w:gridCol w:w="3677"/>
        <w:gridCol w:w="3468"/>
        <w:gridCol w:w="1802"/>
      </w:tblGrid>
      <w:tr w:rsidR="00A3186C" w:rsidRPr="007731D6" w:rsidTr="00A3186C">
        <w:trPr>
          <w:trHeight w:val="647"/>
        </w:trPr>
        <w:tc>
          <w:tcPr>
            <w:tcW w:w="258" w:type="pct"/>
            <w:vAlign w:val="center"/>
          </w:tcPr>
          <w:p w:rsidR="00A3186C" w:rsidRPr="007731D6" w:rsidRDefault="00A3186C" w:rsidP="00A3186C">
            <w:pPr>
              <w:tabs>
                <w:tab w:val="center" w:pos="4320"/>
                <w:tab w:val="right" w:pos="8640"/>
              </w:tabs>
              <w:spacing w:before="240"/>
              <w:ind w:left="-36" w:right="-70"/>
              <w:jc w:val="center"/>
              <w:rPr>
                <w:rFonts w:ascii="Candara" w:eastAsia="Calibri" w:hAnsi="Candara" w:cs="Times New Roman"/>
                <w:b/>
                <w:bCs/>
                <w:sz w:val="24"/>
                <w:szCs w:val="20"/>
                <w:lang w:val="en-GB"/>
              </w:rPr>
            </w:pPr>
            <w:r w:rsidRPr="007731D6">
              <w:rPr>
                <w:rFonts w:ascii="Candara" w:eastAsia="Calibri" w:hAnsi="Candara" w:cs="Times New Roman"/>
                <w:b/>
                <w:bCs/>
                <w:sz w:val="24"/>
                <w:szCs w:val="20"/>
                <w:lang w:val="en-GB"/>
              </w:rPr>
              <w:t>S #</w:t>
            </w:r>
          </w:p>
        </w:tc>
        <w:tc>
          <w:tcPr>
            <w:tcW w:w="1949" w:type="pct"/>
            <w:vAlign w:val="center"/>
          </w:tcPr>
          <w:p w:rsidR="00A3186C" w:rsidRPr="007731D6" w:rsidRDefault="00656792" w:rsidP="00A3186C">
            <w:pPr>
              <w:tabs>
                <w:tab w:val="center" w:pos="4320"/>
                <w:tab w:val="right" w:pos="8640"/>
              </w:tabs>
              <w:spacing w:before="240"/>
              <w:jc w:val="center"/>
              <w:rPr>
                <w:rFonts w:ascii="Candara" w:eastAsia="Calibri" w:hAnsi="Candara" w:cs="Times New Roman"/>
                <w:b/>
                <w:bCs/>
                <w:sz w:val="24"/>
                <w:szCs w:val="20"/>
                <w:lang w:val="en-GB"/>
              </w:rPr>
            </w:pPr>
            <w:r>
              <w:rPr>
                <w:rFonts w:ascii="Candara" w:eastAsia="Calibri" w:hAnsi="Candara" w:cs="Times New Roman"/>
                <w:b/>
                <w:bCs/>
                <w:sz w:val="24"/>
                <w:szCs w:val="20"/>
                <w:lang w:val="en-GB"/>
              </w:rPr>
              <w:t>Department/</w:t>
            </w:r>
            <w:r w:rsidR="00A3186C" w:rsidRPr="007731D6">
              <w:rPr>
                <w:rFonts w:ascii="Candara" w:eastAsia="Calibri" w:hAnsi="Candara" w:cs="Times New Roman"/>
                <w:b/>
                <w:bCs/>
                <w:sz w:val="24"/>
                <w:szCs w:val="20"/>
                <w:lang w:val="en-GB"/>
              </w:rPr>
              <w:t>Discipline</w:t>
            </w:r>
          </w:p>
        </w:tc>
        <w:tc>
          <w:tcPr>
            <w:tcW w:w="1838" w:type="pct"/>
            <w:vAlign w:val="center"/>
          </w:tcPr>
          <w:p w:rsidR="00A3186C" w:rsidRPr="007731D6" w:rsidRDefault="00A3186C" w:rsidP="00A3186C">
            <w:pPr>
              <w:tabs>
                <w:tab w:val="center" w:pos="4320"/>
                <w:tab w:val="right" w:pos="8640"/>
              </w:tabs>
              <w:spacing w:after="0" w:line="240" w:lineRule="auto"/>
              <w:jc w:val="center"/>
              <w:rPr>
                <w:rFonts w:ascii="Candara" w:eastAsia="Calibri" w:hAnsi="Candara" w:cs="Times New Roman"/>
                <w:b/>
                <w:bCs/>
                <w:sz w:val="24"/>
                <w:szCs w:val="20"/>
                <w:lang w:val="en-GB"/>
              </w:rPr>
            </w:pPr>
            <w:r w:rsidRPr="007731D6">
              <w:rPr>
                <w:rFonts w:ascii="Candara" w:eastAsia="Calibri" w:hAnsi="Candara" w:cs="Times New Roman"/>
                <w:b/>
                <w:bCs/>
                <w:sz w:val="24"/>
                <w:szCs w:val="20"/>
                <w:lang w:val="en-GB"/>
              </w:rPr>
              <w:t xml:space="preserve">Eligibility Criteria/Minimum </w:t>
            </w:r>
          </w:p>
          <w:p w:rsidR="00A3186C" w:rsidRPr="007731D6" w:rsidRDefault="00A3186C" w:rsidP="00A3186C">
            <w:pPr>
              <w:tabs>
                <w:tab w:val="center" w:pos="4320"/>
                <w:tab w:val="right" w:pos="8640"/>
              </w:tabs>
              <w:spacing w:after="0" w:line="240" w:lineRule="auto"/>
              <w:jc w:val="center"/>
              <w:rPr>
                <w:rFonts w:ascii="Candara" w:eastAsia="Calibri" w:hAnsi="Candara" w:cs="Times New Roman"/>
                <w:b/>
                <w:bCs/>
                <w:sz w:val="24"/>
                <w:szCs w:val="20"/>
                <w:lang w:val="en-GB"/>
              </w:rPr>
            </w:pPr>
            <w:r w:rsidRPr="007731D6">
              <w:rPr>
                <w:rFonts w:ascii="Candara" w:eastAsia="Calibri" w:hAnsi="Candara" w:cs="Times New Roman"/>
                <w:b/>
                <w:bCs/>
                <w:sz w:val="24"/>
                <w:szCs w:val="20"/>
                <w:lang w:val="en-GB"/>
              </w:rPr>
              <w:t>Qualification</w:t>
            </w:r>
          </w:p>
        </w:tc>
        <w:tc>
          <w:tcPr>
            <w:tcW w:w="955" w:type="pct"/>
            <w:vAlign w:val="center"/>
          </w:tcPr>
          <w:p w:rsidR="00A3186C" w:rsidRPr="007731D6" w:rsidRDefault="00A3186C" w:rsidP="00A3186C">
            <w:pPr>
              <w:tabs>
                <w:tab w:val="center" w:pos="4320"/>
                <w:tab w:val="right" w:pos="8640"/>
              </w:tabs>
              <w:spacing w:before="240"/>
              <w:jc w:val="center"/>
              <w:rPr>
                <w:rFonts w:ascii="Candara" w:eastAsia="Calibri" w:hAnsi="Candara" w:cs="Times New Roman"/>
                <w:b/>
                <w:bCs/>
                <w:sz w:val="24"/>
                <w:szCs w:val="20"/>
                <w:lang w:val="en-GB"/>
              </w:rPr>
            </w:pPr>
            <w:r w:rsidRPr="007731D6">
              <w:rPr>
                <w:rFonts w:ascii="Candara" w:eastAsia="Calibri" w:hAnsi="Candara" w:cs="Times New Roman"/>
                <w:b/>
                <w:bCs/>
                <w:sz w:val="24"/>
                <w:szCs w:val="20"/>
                <w:lang w:val="en-GB"/>
              </w:rPr>
              <w:t>Age limit</w:t>
            </w:r>
          </w:p>
        </w:tc>
      </w:tr>
      <w:tr w:rsidR="00A3186C" w:rsidRPr="007731D6" w:rsidTr="00A3186C">
        <w:tblPrEx>
          <w:tblLook w:val="0000"/>
        </w:tblPrEx>
        <w:trPr>
          <w:trHeight w:val="3770"/>
        </w:trPr>
        <w:tc>
          <w:tcPr>
            <w:tcW w:w="258" w:type="pct"/>
          </w:tcPr>
          <w:p w:rsidR="00A3186C" w:rsidRPr="007731D6" w:rsidRDefault="00A3186C" w:rsidP="00A3186C">
            <w:pPr>
              <w:tabs>
                <w:tab w:val="center" w:pos="4320"/>
                <w:tab w:val="right" w:pos="8640"/>
              </w:tabs>
              <w:spacing w:before="240"/>
              <w:rPr>
                <w:rFonts w:ascii="Candara" w:eastAsia="Calibri" w:hAnsi="Candara" w:cs="Times New Roman"/>
                <w:sz w:val="24"/>
                <w:szCs w:val="20"/>
                <w:lang w:val="en-GB"/>
              </w:rPr>
            </w:pPr>
            <w:bookmarkStart w:id="0" w:name="_Hlk237529398"/>
          </w:p>
          <w:p w:rsidR="00A3186C" w:rsidRPr="007731D6" w:rsidRDefault="00A3186C" w:rsidP="00A3186C">
            <w:pPr>
              <w:tabs>
                <w:tab w:val="center" w:pos="4320"/>
                <w:tab w:val="right" w:pos="8640"/>
              </w:tabs>
              <w:spacing w:before="240"/>
              <w:rPr>
                <w:rFonts w:ascii="Candara" w:eastAsia="Calibri" w:hAnsi="Candara" w:cs="Times New Roman"/>
                <w:sz w:val="24"/>
                <w:szCs w:val="20"/>
                <w:lang w:val="en-GB"/>
              </w:rPr>
            </w:pPr>
          </w:p>
          <w:p w:rsidR="00A3186C" w:rsidRPr="007731D6" w:rsidRDefault="00A3186C" w:rsidP="00A3186C">
            <w:pPr>
              <w:tabs>
                <w:tab w:val="center" w:pos="4320"/>
                <w:tab w:val="right" w:pos="8640"/>
              </w:tabs>
              <w:spacing w:before="240"/>
              <w:rPr>
                <w:rFonts w:ascii="Candara" w:eastAsia="Calibri" w:hAnsi="Candara" w:cs="Times New Roman"/>
                <w:sz w:val="24"/>
                <w:szCs w:val="20"/>
                <w:lang w:val="en-GB"/>
              </w:rPr>
            </w:pPr>
            <w:r w:rsidRPr="007731D6">
              <w:rPr>
                <w:rFonts w:ascii="Candara" w:eastAsia="Calibri" w:hAnsi="Candara" w:cs="Times New Roman"/>
                <w:sz w:val="24"/>
                <w:szCs w:val="20"/>
                <w:lang w:val="en-GB"/>
              </w:rPr>
              <w:t>1.</w:t>
            </w:r>
          </w:p>
        </w:tc>
        <w:tc>
          <w:tcPr>
            <w:tcW w:w="1949" w:type="pct"/>
          </w:tcPr>
          <w:p w:rsidR="00A3186C" w:rsidRDefault="00A3186C" w:rsidP="00A3186C">
            <w:pPr>
              <w:tabs>
                <w:tab w:val="center" w:pos="4320"/>
                <w:tab w:val="right" w:pos="8640"/>
              </w:tabs>
              <w:spacing w:before="240"/>
              <w:ind w:left="-57" w:right="-58"/>
              <w:rPr>
                <w:rFonts w:ascii="Candara" w:eastAsia="Calibri" w:hAnsi="Candara" w:cs="Times New Roman"/>
                <w:sz w:val="24"/>
                <w:szCs w:val="20"/>
                <w:lang w:val="en-GB"/>
              </w:rPr>
            </w:pPr>
            <w:proofErr w:type="spellStart"/>
            <w:r w:rsidRPr="007731D6">
              <w:rPr>
                <w:rFonts w:ascii="Candara" w:eastAsia="Calibri" w:hAnsi="Candara" w:cs="Times New Roman"/>
                <w:sz w:val="24"/>
                <w:szCs w:val="20"/>
                <w:lang w:val="en-GB"/>
              </w:rPr>
              <w:t>i</w:t>
            </w:r>
            <w:proofErr w:type="spellEnd"/>
            <w:r w:rsidRPr="007731D6">
              <w:rPr>
                <w:rFonts w:ascii="Candara" w:eastAsia="Calibri" w:hAnsi="Candara" w:cs="Times New Roman"/>
                <w:sz w:val="24"/>
                <w:szCs w:val="20"/>
                <w:lang w:val="en-GB"/>
              </w:rPr>
              <w:t xml:space="preserve">) </w:t>
            </w:r>
            <w:r w:rsidRPr="005A562B">
              <w:rPr>
                <w:rFonts w:ascii="Candara" w:eastAsia="Calibri" w:hAnsi="Candara" w:cs="Times New Roman"/>
                <w:b/>
                <w:bCs/>
                <w:sz w:val="24"/>
                <w:szCs w:val="20"/>
                <w:lang w:val="en-GB"/>
              </w:rPr>
              <w:t>Two each in the discipline of;</w:t>
            </w:r>
          </w:p>
          <w:p w:rsidR="00A3186C" w:rsidRDefault="00A3186C" w:rsidP="00A3186C">
            <w:pPr>
              <w:pStyle w:val="ListParagraph"/>
              <w:numPr>
                <w:ilvl w:val="0"/>
                <w:numId w:val="5"/>
              </w:numPr>
              <w:tabs>
                <w:tab w:val="center" w:pos="4320"/>
                <w:tab w:val="right" w:pos="8640"/>
              </w:tabs>
              <w:spacing w:before="240"/>
              <w:ind w:right="-58"/>
              <w:rPr>
                <w:rFonts w:ascii="Candara" w:hAnsi="Candara"/>
                <w:sz w:val="24"/>
              </w:rPr>
            </w:pPr>
            <w:r>
              <w:rPr>
                <w:rFonts w:ascii="Candara" w:hAnsi="Candara"/>
                <w:sz w:val="24"/>
              </w:rPr>
              <w:t>Climate Resilient Mountain Agriculture, (one each with specialization in Climate Change Science &amp; GIS)</w:t>
            </w:r>
          </w:p>
          <w:p w:rsidR="00A3186C" w:rsidRPr="005A562B" w:rsidRDefault="00A3186C" w:rsidP="00A3186C">
            <w:pPr>
              <w:pStyle w:val="ListParagraph"/>
              <w:numPr>
                <w:ilvl w:val="0"/>
                <w:numId w:val="5"/>
              </w:numPr>
              <w:tabs>
                <w:tab w:val="center" w:pos="4320"/>
                <w:tab w:val="right" w:pos="8640"/>
              </w:tabs>
              <w:spacing w:before="240"/>
              <w:ind w:right="-58"/>
              <w:rPr>
                <w:rFonts w:ascii="Candara" w:hAnsi="Candara"/>
                <w:sz w:val="24"/>
              </w:rPr>
            </w:pPr>
            <w:r w:rsidRPr="005A562B">
              <w:rPr>
                <w:rFonts w:ascii="Candara" w:hAnsi="Candara"/>
                <w:sz w:val="24"/>
              </w:rPr>
              <w:t xml:space="preserve">Computer Science, </w:t>
            </w:r>
          </w:p>
          <w:p w:rsidR="00A3186C" w:rsidRDefault="00A3186C" w:rsidP="00A3186C">
            <w:pPr>
              <w:pStyle w:val="ListParagraph"/>
              <w:numPr>
                <w:ilvl w:val="0"/>
                <w:numId w:val="5"/>
              </w:numPr>
              <w:tabs>
                <w:tab w:val="center" w:pos="4320"/>
                <w:tab w:val="right" w:pos="8640"/>
              </w:tabs>
              <w:spacing w:before="240"/>
              <w:ind w:right="-58"/>
              <w:rPr>
                <w:rFonts w:ascii="Candara" w:hAnsi="Candara"/>
                <w:sz w:val="24"/>
              </w:rPr>
            </w:pPr>
            <w:r w:rsidRPr="005A562B">
              <w:rPr>
                <w:rFonts w:ascii="Candara" w:hAnsi="Candara"/>
                <w:sz w:val="24"/>
              </w:rPr>
              <w:t xml:space="preserve">Artificial Intelligence, </w:t>
            </w:r>
          </w:p>
          <w:p w:rsidR="00A3186C" w:rsidRPr="005A562B" w:rsidRDefault="00A3186C" w:rsidP="00A3186C">
            <w:pPr>
              <w:pStyle w:val="ListParagraph"/>
              <w:numPr>
                <w:ilvl w:val="0"/>
                <w:numId w:val="5"/>
              </w:numPr>
              <w:tabs>
                <w:tab w:val="center" w:pos="4320"/>
                <w:tab w:val="right" w:pos="8640"/>
              </w:tabs>
              <w:spacing w:before="240"/>
              <w:ind w:right="-58"/>
              <w:rPr>
                <w:rFonts w:ascii="Candara" w:hAnsi="Candara"/>
                <w:sz w:val="24"/>
              </w:rPr>
            </w:pPr>
            <w:r>
              <w:rPr>
                <w:rFonts w:ascii="Candara" w:hAnsi="Candara"/>
                <w:sz w:val="24"/>
              </w:rPr>
              <w:t>Human Nutrition</w:t>
            </w:r>
          </w:p>
          <w:p w:rsidR="00A3186C" w:rsidRPr="005A562B" w:rsidRDefault="00A3186C" w:rsidP="00A3186C">
            <w:pPr>
              <w:pStyle w:val="ListParagraph"/>
              <w:numPr>
                <w:ilvl w:val="0"/>
                <w:numId w:val="5"/>
              </w:numPr>
              <w:tabs>
                <w:tab w:val="center" w:pos="4320"/>
                <w:tab w:val="right" w:pos="8640"/>
              </w:tabs>
              <w:spacing w:before="240"/>
              <w:ind w:right="-58"/>
              <w:rPr>
                <w:rFonts w:ascii="Candara" w:hAnsi="Candara"/>
                <w:sz w:val="24"/>
              </w:rPr>
            </w:pPr>
            <w:r w:rsidRPr="005A562B">
              <w:rPr>
                <w:rFonts w:ascii="Candara" w:hAnsi="Candara"/>
                <w:sz w:val="24"/>
              </w:rPr>
              <w:t xml:space="preserve">Food Science &amp; Technology and </w:t>
            </w:r>
          </w:p>
          <w:p w:rsidR="00A3186C" w:rsidRPr="005A562B" w:rsidRDefault="00A3186C" w:rsidP="00A3186C">
            <w:pPr>
              <w:pStyle w:val="ListParagraph"/>
              <w:numPr>
                <w:ilvl w:val="0"/>
                <w:numId w:val="5"/>
              </w:numPr>
              <w:tabs>
                <w:tab w:val="center" w:pos="4320"/>
                <w:tab w:val="right" w:pos="8640"/>
              </w:tabs>
              <w:spacing w:before="240"/>
              <w:ind w:right="-58"/>
              <w:rPr>
                <w:rFonts w:ascii="Candara" w:hAnsi="Candara"/>
                <w:sz w:val="24"/>
              </w:rPr>
            </w:pPr>
            <w:r w:rsidRPr="005A562B">
              <w:rPr>
                <w:rFonts w:ascii="Candara" w:hAnsi="Candara"/>
                <w:sz w:val="24"/>
              </w:rPr>
              <w:t>Plant Breeding &amp; Genetics.</w:t>
            </w:r>
          </w:p>
          <w:p w:rsidR="00A3186C" w:rsidRDefault="00A3186C" w:rsidP="00A3186C">
            <w:pPr>
              <w:tabs>
                <w:tab w:val="center" w:pos="4320"/>
                <w:tab w:val="right" w:pos="8640"/>
              </w:tabs>
              <w:spacing w:before="240"/>
              <w:ind w:right="-58"/>
              <w:rPr>
                <w:rFonts w:ascii="Candara" w:hAnsi="Candara"/>
                <w:b/>
                <w:bCs/>
                <w:sz w:val="24"/>
              </w:rPr>
            </w:pPr>
            <w:r w:rsidRPr="005A562B">
              <w:rPr>
                <w:rFonts w:ascii="Candara" w:hAnsi="Candara"/>
                <w:sz w:val="24"/>
              </w:rPr>
              <w:t xml:space="preserve">ii) </w:t>
            </w:r>
            <w:r w:rsidRPr="005A562B">
              <w:rPr>
                <w:rFonts w:ascii="Candara" w:hAnsi="Candara"/>
                <w:b/>
                <w:bCs/>
                <w:sz w:val="24"/>
              </w:rPr>
              <w:t>One each in the discipline of</w:t>
            </w:r>
            <w:r>
              <w:rPr>
                <w:rFonts w:ascii="Candara" w:hAnsi="Candara"/>
                <w:b/>
                <w:bCs/>
                <w:sz w:val="24"/>
              </w:rPr>
              <w:t>;</w:t>
            </w:r>
          </w:p>
          <w:p w:rsidR="00A3186C" w:rsidRPr="005A562B" w:rsidRDefault="00A3186C" w:rsidP="00A3186C">
            <w:pPr>
              <w:pStyle w:val="ListParagraph"/>
              <w:numPr>
                <w:ilvl w:val="0"/>
                <w:numId w:val="7"/>
              </w:numPr>
              <w:tabs>
                <w:tab w:val="center" w:pos="4320"/>
                <w:tab w:val="right" w:pos="8640"/>
              </w:tabs>
              <w:spacing w:before="240"/>
              <w:ind w:right="-58"/>
              <w:rPr>
                <w:rFonts w:ascii="Candara" w:hAnsi="Candara"/>
                <w:sz w:val="24"/>
              </w:rPr>
            </w:pPr>
            <w:r w:rsidRPr="005A562B">
              <w:rPr>
                <w:rFonts w:ascii="Candara" w:hAnsi="Candara"/>
                <w:sz w:val="24"/>
              </w:rPr>
              <w:t xml:space="preserve">Entomology, </w:t>
            </w:r>
          </w:p>
          <w:p w:rsidR="00A3186C" w:rsidRPr="005A562B" w:rsidRDefault="00A3186C" w:rsidP="00A3186C">
            <w:pPr>
              <w:pStyle w:val="ListParagraph"/>
              <w:numPr>
                <w:ilvl w:val="0"/>
                <w:numId w:val="7"/>
              </w:numPr>
              <w:tabs>
                <w:tab w:val="center" w:pos="4320"/>
                <w:tab w:val="right" w:pos="8640"/>
              </w:tabs>
              <w:spacing w:before="240"/>
              <w:ind w:right="-58"/>
              <w:rPr>
                <w:rFonts w:ascii="Candara" w:hAnsi="Candara"/>
                <w:sz w:val="24"/>
              </w:rPr>
            </w:pPr>
            <w:r w:rsidRPr="005A562B">
              <w:rPr>
                <w:rFonts w:ascii="Candara" w:hAnsi="Candara"/>
                <w:sz w:val="24"/>
              </w:rPr>
              <w:t>Soil &amp; Environmental Sciences</w:t>
            </w:r>
            <w:r>
              <w:rPr>
                <w:rFonts w:ascii="Candara" w:hAnsi="Candara"/>
                <w:sz w:val="24"/>
              </w:rPr>
              <w:t>&amp;</w:t>
            </w:r>
          </w:p>
          <w:p w:rsidR="00A3186C" w:rsidRPr="005A562B" w:rsidRDefault="00A3186C" w:rsidP="00A3186C">
            <w:pPr>
              <w:pStyle w:val="ListParagraph"/>
              <w:numPr>
                <w:ilvl w:val="0"/>
                <w:numId w:val="7"/>
              </w:numPr>
              <w:tabs>
                <w:tab w:val="center" w:pos="4320"/>
                <w:tab w:val="right" w:pos="8640"/>
              </w:tabs>
              <w:spacing w:before="240"/>
              <w:ind w:right="-58"/>
              <w:rPr>
                <w:rFonts w:ascii="Candara" w:hAnsi="Candara"/>
                <w:sz w:val="24"/>
              </w:rPr>
            </w:pPr>
            <w:r w:rsidRPr="005A562B">
              <w:rPr>
                <w:rFonts w:ascii="Candara" w:hAnsi="Candara"/>
                <w:sz w:val="24"/>
              </w:rPr>
              <w:t xml:space="preserve">Islamic Studies. </w:t>
            </w:r>
          </w:p>
        </w:tc>
        <w:tc>
          <w:tcPr>
            <w:tcW w:w="1838" w:type="pct"/>
          </w:tcPr>
          <w:p w:rsidR="00A3186C" w:rsidRPr="007731D6" w:rsidRDefault="00A3186C" w:rsidP="00A3186C">
            <w:pPr>
              <w:tabs>
                <w:tab w:val="center" w:pos="4320"/>
                <w:tab w:val="right" w:pos="8640"/>
              </w:tabs>
              <w:spacing w:before="240"/>
              <w:jc w:val="both"/>
              <w:rPr>
                <w:rFonts w:ascii="Candara" w:eastAsia="Calibri" w:hAnsi="Candara" w:cs="Times New Roman"/>
                <w:sz w:val="24"/>
                <w:szCs w:val="20"/>
                <w:lang w:val="en-GB"/>
              </w:rPr>
            </w:pPr>
            <w:r w:rsidRPr="007731D6">
              <w:rPr>
                <w:rFonts w:ascii="Candara" w:eastAsia="Calibri" w:hAnsi="Candara" w:cs="Times New Roman"/>
                <w:sz w:val="24"/>
                <w:szCs w:val="20"/>
                <w:lang w:val="en-GB"/>
              </w:rPr>
              <w:t xml:space="preserve">First Class MS/MPhil/equivalent degree awarded after 18 Years of education in the relevant field from an HEC recognized University/Institution with no 3rd division in the academic career. </w:t>
            </w:r>
          </w:p>
          <w:p w:rsidR="00A3186C" w:rsidRPr="007731D6" w:rsidRDefault="00A3186C" w:rsidP="00A3186C">
            <w:pPr>
              <w:tabs>
                <w:tab w:val="center" w:pos="4320"/>
                <w:tab w:val="right" w:pos="8640"/>
              </w:tabs>
              <w:spacing w:before="240" w:after="0"/>
              <w:jc w:val="both"/>
              <w:rPr>
                <w:rFonts w:ascii="Candara" w:eastAsia="Calibri" w:hAnsi="Candara" w:cs="Times New Roman"/>
                <w:sz w:val="24"/>
                <w:szCs w:val="20"/>
                <w:lang w:val="en-GB"/>
              </w:rPr>
            </w:pPr>
            <w:r w:rsidRPr="007731D6">
              <w:rPr>
                <w:rFonts w:ascii="Candara" w:eastAsia="Calibri" w:hAnsi="Candara" w:cs="Times New Roman"/>
                <w:sz w:val="24"/>
                <w:szCs w:val="20"/>
                <w:lang w:val="en-GB"/>
              </w:rPr>
              <w:t xml:space="preserve">Condition of no 3rd division shall not be applicable in the qualification of appointment as lecturer provided that the candidate holds a higher degree </w:t>
            </w:r>
            <w:proofErr w:type="spellStart"/>
            <w:r w:rsidRPr="007731D6">
              <w:rPr>
                <w:rFonts w:ascii="Candara" w:eastAsia="Calibri" w:hAnsi="Candara" w:cs="Times New Roman"/>
                <w:sz w:val="24"/>
                <w:szCs w:val="20"/>
                <w:lang w:val="en-GB"/>
              </w:rPr>
              <w:t>viz</w:t>
            </w:r>
            <w:proofErr w:type="spellEnd"/>
            <w:r w:rsidRPr="007731D6">
              <w:rPr>
                <w:rFonts w:ascii="Candara" w:eastAsia="Calibri" w:hAnsi="Candara" w:cs="Times New Roman"/>
                <w:sz w:val="24"/>
                <w:szCs w:val="20"/>
                <w:lang w:val="en-GB"/>
              </w:rPr>
              <w:t xml:space="preserve"> PhD or equivalent degree with not more than one 3rd division in entire academic career.</w:t>
            </w:r>
          </w:p>
        </w:tc>
        <w:tc>
          <w:tcPr>
            <w:tcW w:w="955" w:type="pct"/>
          </w:tcPr>
          <w:p w:rsidR="00A3186C" w:rsidRPr="007731D6" w:rsidRDefault="00A3186C" w:rsidP="00A3186C">
            <w:pPr>
              <w:tabs>
                <w:tab w:val="center" w:pos="4320"/>
                <w:tab w:val="right" w:pos="8640"/>
              </w:tabs>
              <w:spacing w:before="240"/>
              <w:jc w:val="center"/>
              <w:rPr>
                <w:rFonts w:ascii="Candara" w:eastAsia="Calibri" w:hAnsi="Candara" w:cs="Times New Roman"/>
                <w:sz w:val="24"/>
                <w:szCs w:val="20"/>
                <w:lang w:val="en-GB"/>
              </w:rPr>
            </w:pPr>
          </w:p>
          <w:p w:rsidR="00A3186C" w:rsidRPr="007731D6" w:rsidRDefault="00A3186C" w:rsidP="00A3186C">
            <w:pPr>
              <w:tabs>
                <w:tab w:val="center" w:pos="4320"/>
                <w:tab w:val="right" w:pos="8640"/>
              </w:tabs>
              <w:spacing w:before="240"/>
              <w:jc w:val="center"/>
              <w:rPr>
                <w:rFonts w:ascii="Candara" w:eastAsia="Calibri" w:hAnsi="Candara" w:cs="Times New Roman"/>
                <w:sz w:val="24"/>
                <w:szCs w:val="20"/>
                <w:lang w:val="en-GB"/>
              </w:rPr>
            </w:pPr>
          </w:p>
          <w:p w:rsidR="00A3186C" w:rsidRPr="007731D6" w:rsidRDefault="00A3186C" w:rsidP="00A3186C">
            <w:pPr>
              <w:tabs>
                <w:tab w:val="center" w:pos="4320"/>
                <w:tab w:val="right" w:pos="8640"/>
              </w:tabs>
              <w:spacing w:before="240"/>
              <w:jc w:val="center"/>
              <w:rPr>
                <w:rFonts w:ascii="Candara" w:eastAsia="Calibri" w:hAnsi="Candara" w:cs="Times New Roman"/>
                <w:sz w:val="24"/>
                <w:szCs w:val="20"/>
                <w:lang w:val="en-GB"/>
              </w:rPr>
            </w:pPr>
            <w:r w:rsidRPr="007731D6">
              <w:rPr>
                <w:rFonts w:ascii="Candara" w:eastAsia="Calibri" w:hAnsi="Candara" w:cs="Times New Roman"/>
                <w:sz w:val="24"/>
                <w:szCs w:val="20"/>
                <w:lang w:val="en-GB"/>
              </w:rPr>
              <w:t>21 to 55          Years</w:t>
            </w:r>
          </w:p>
        </w:tc>
      </w:tr>
      <w:bookmarkEnd w:id="0"/>
    </w:tbl>
    <w:p w:rsidR="002946B9" w:rsidRPr="007731D6" w:rsidRDefault="002946B9" w:rsidP="00CB3A3E">
      <w:pPr>
        <w:spacing w:after="0" w:line="240" w:lineRule="auto"/>
        <w:jc w:val="both"/>
        <w:rPr>
          <w:rFonts w:ascii="Candara" w:eastAsia="Calibri" w:hAnsi="Candara" w:cs="Times New Roman"/>
          <w:sz w:val="24"/>
          <w:szCs w:val="20"/>
          <w:lang w:val="en-GB"/>
        </w:rPr>
      </w:pPr>
    </w:p>
    <w:p w:rsidR="00CB3A3E" w:rsidRPr="00CB3A3E" w:rsidRDefault="00CB3A3E" w:rsidP="00CB3A3E">
      <w:pPr>
        <w:rPr>
          <w:rFonts w:ascii="Candara" w:hAnsi="Candara"/>
          <w:b/>
          <w:u w:val="single"/>
        </w:rPr>
      </w:pPr>
      <w:r w:rsidRPr="00CB3A3E">
        <w:rPr>
          <w:rFonts w:ascii="Candara" w:hAnsi="Candara"/>
          <w:b/>
          <w:u w:val="single"/>
        </w:rPr>
        <w:t xml:space="preserve">TERMS &amp; CONDITIONS FOR APPLYING FOR TEST: </w:t>
      </w:r>
    </w:p>
    <w:p w:rsidR="00CB3A3E" w:rsidRPr="004D0FC1" w:rsidRDefault="00CB3A3E" w:rsidP="00CB3A3E">
      <w:pPr>
        <w:pStyle w:val="ListParagraph"/>
        <w:numPr>
          <w:ilvl w:val="0"/>
          <w:numId w:val="3"/>
        </w:numPr>
        <w:spacing w:after="160" w:line="259" w:lineRule="auto"/>
        <w:jc w:val="both"/>
        <w:rPr>
          <w:rFonts w:ascii="Candara" w:hAnsi="Candara"/>
          <w:sz w:val="24"/>
        </w:rPr>
      </w:pPr>
      <w:r w:rsidRPr="004D0FC1">
        <w:rPr>
          <w:rFonts w:ascii="Candara" w:hAnsi="Candara"/>
          <w:sz w:val="24"/>
        </w:rPr>
        <w:t xml:space="preserve">Candidates will be provisionally allowed to appear in the ETEA screening test based on the credentials provided. Detailed scrutiny will be carried out by the Appointing Authority, and if any candidate is found ineligible at any stage of the recruitment process, he/she will be disqualified. </w:t>
      </w:r>
    </w:p>
    <w:p w:rsidR="00CB3A3E" w:rsidRPr="004D0FC1" w:rsidRDefault="00CB3A3E" w:rsidP="00CB3A3E">
      <w:pPr>
        <w:pStyle w:val="ListParagraph"/>
        <w:numPr>
          <w:ilvl w:val="0"/>
          <w:numId w:val="3"/>
        </w:numPr>
        <w:spacing w:after="160" w:line="259" w:lineRule="auto"/>
        <w:jc w:val="both"/>
        <w:rPr>
          <w:rFonts w:ascii="Candara" w:hAnsi="Candara"/>
          <w:sz w:val="24"/>
        </w:rPr>
      </w:pPr>
      <w:r w:rsidRPr="004D0FC1">
        <w:rPr>
          <w:rFonts w:ascii="Candara" w:hAnsi="Candara"/>
          <w:sz w:val="24"/>
        </w:rPr>
        <w:t>All candidates must create a profile on ETEA’s website (</w:t>
      </w:r>
      <w:hyperlink r:id="rId7" w:tgtFrame="_new" w:history="1">
        <w:r w:rsidRPr="004D0FC1">
          <w:rPr>
            <w:rStyle w:val="Hyperlink"/>
            <w:rFonts w:ascii="Candara" w:hAnsi="Candara"/>
            <w:sz w:val="24"/>
          </w:rPr>
          <w:t>www.etea.edu.pk</w:t>
        </w:r>
      </w:hyperlink>
      <w:r w:rsidRPr="004D0FC1">
        <w:rPr>
          <w:rFonts w:ascii="Candara" w:hAnsi="Candara"/>
          <w:sz w:val="24"/>
        </w:rPr>
        <w:t xml:space="preserve">) to apply online. After creating the profile and before depositing the fee for any post, candidates </w:t>
      </w:r>
      <w:r w:rsidRPr="004D0FC1">
        <w:rPr>
          <w:rFonts w:ascii="Candara" w:hAnsi="Candara"/>
          <w:sz w:val="24"/>
        </w:rPr>
        <w:lastRenderedPageBreak/>
        <w:t>must print the E-</w:t>
      </w:r>
      <w:proofErr w:type="spellStart"/>
      <w:r w:rsidRPr="004D0FC1">
        <w:rPr>
          <w:rFonts w:ascii="Candara" w:hAnsi="Candara"/>
          <w:sz w:val="24"/>
        </w:rPr>
        <w:t>Sahulat</w:t>
      </w:r>
      <w:proofErr w:type="spellEnd"/>
      <w:r w:rsidRPr="004D0FC1">
        <w:rPr>
          <w:rFonts w:ascii="Candara" w:hAnsi="Candara"/>
          <w:sz w:val="24"/>
        </w:rPr>
        <w:t xml:space="preserve"> token from ETEA’s website and get their CNIC verified at any NADRA E-</w:t>
      </w:r>
      <w:proofErr w:type="spellStart"/>
      <w:r w:rsidRPr="004D0FC1">
        <w:rPr>
          <w:rFonts w:ascii="Candara" w:hAnsi="Candara"/>
          <w:sz w:val="24"/>
        </w:rPr>
        <w:t>Sahulat</w:t>
      </w:r>
      <w:proofErr w:type="spellEnd"/>
      <w:r w:rsidRPr="004D0FC1">
        <w:rPr>
          <w:rFonts w:ascii="Candara" w:hAnsi="Candara"/>
          <w:sz w:val="24"/>
        </w:rPr>
        <w:t xml:space="preserve"> franchise (Kiosk). Without such verification, candidates will not be able to apply. </w:t>
      </w:r>
    </w:p>
    <w:p w:rsidR="00CB3A3E" w:rsidRPr="004D0FC1" w:rsidRDefault="00CB3A3E" w:rsidP="00CB3A3E">
      <w:pPr>
        <w:pStyle w:val="ListParagraph"/>
        <w:numPr>
          <w:ilvl w:val="0"/>
          <w:numId w:val="3"/>
        </w:numPr>
        <w:spacing w:after="160" w:line="259" w:lineRule="auto"/>
        <w:jc w:val="both"/>
        <w:rPr>
          <w:rFonts w:ascii="Candara" w:hAnsi="Candara"/>
          <w:sz w:val="24"/>
        </w:rPr>
      </w:pPr>
      <w:r w:rsidRPr="004D0FC1">
        <w:rPr>
          <w:rFonts w:ascii="Candara" w:hAnsi="Candara"/>
          <w:sz w:val="24"/>
        </w:rPr>
        <w:t xml:space="preserve">Upon successful submission of the online application, a prescribed online deposit slip containing the candidate’s token number, project code, and personal information will be generated. </w:t>
      </w:r>
    </w:p>
    <w:p w:rsidR="00CB3A3E" w:rsidRPr="004D0FC1" w:rsidRDefault="00CB3A3E" w:rsidP="00CB3A3E">
      <w:pPr>
        <w:pStyle w:val="ListParagraph"/>
        <w:numPr>
          <w:ilvl w:val="0"/>
          <w:numId w:val="3"/>
        </w:numPr>
        <w:spacing w:after="160" w:line="259" w:lineRule="auto"/>
        <w:jc w:val="both"/>
        <w:rPr>
          <w:rFonts w:ascii="Candara" w:hAnsi="Candara"/>
          <w:sz w:val="24"/>
        </w:rPr>
      </w:pPr>
      <w:r w:rsidRPr="004D0FC1">
        <w:rPr>
          <w:rFonts w:ascii="Candara" w:hAnsi="Candara"/>
          <w:sz w:val="24"/>
        </w:rPr>
        <w:t xml:space="preserve">Candidates are required to deposit the prescribed non-refundable test fee through </w:t>
      </w:r>
      <w:proofErr w:type="spellStart"/>
      <w:r w:rsidRPr="004D0FC1">
        <w:rPr>
          <w:rFonts w:ascii="Candara" w:hAnsi="Candara"/>
          <w:sz w:val="24"/>
        </w:rPr>
        <w:t>Easypaisa</w:t>
      </w:r>
      <w:proofErr w:type="spellEnd"/>
      <w:r w:rsidRPr="004D0FC1">
        <w:rPr>
          <w:rFonts w:ascii="Candara" w:hAnsi="Candara"/>
          <w:sz w:val="24"/>
        </w:rPr>
        <w:t xml:space="preserve"> app, </w:t>
      </w:r>
      <w:proofErr w:type="spellStart"/>
      <w:r w:rsidRPr="004D0FC1">
        <w:rPr>
          <w:rFonts w:ascii="Candara" w:hAnsi="Candara"/>
          <w:sz w:val="24"/>
        </w:rPr>
        <w:t>Easypaisa</w:t>
      </w:r>
      <w:proofErr w:type="spellEnd"/>
      <w:r w:rsidRPr="004D0FC1">
        <w:rPr>
          <w:rFonts w:ascii="Candara" w:hAnsi="Candara"/>
          <w:sz w:val="24"/>
        </w:rPr>
        <w:t xml:space="preserve"> agent, or any branch of UBL Bank using the generated deposit slip. </w:t>
      </w:r>
    </w:p>
    <w:p w:rsidR="00CB3A3E" w:rsidRPr="004D0FC1" w:rsidRDefault="00CB3A3E" w:rsidP="00CB3A3E">
      <w:pPr>
        <w:pStyle w:val="ListParagraph"/>
        <w:numPr>
          <w:ilvl w:val="0"/>
          <w:numId w:val="3"/>
        </w:numPr>
        <w:spacing w:after="160" w:line="259" w:lineRule="auto"/>
        <w:jc w:val="both"/>
        <w:rPr>
          <w:rFonts w:ascii="Candara" w:hAnsi="Candara"/>
          <w:sz w:val="24"/>
        </w:rPr>
      </w:pPr>
      <w:r w:rsidRPr="004D0FC1">
        <w:rPr>
          <w:rFonts w:ascii="Candara" w:hAnsi="Candara"/>
          <w:sz w:val="24"/>
        </w:rPr>
        <w:t xml:space="preserve">The original deposit slip (candidate copy) with the bank’s stamp must be retained by the candidate at all times and must not be shared with any third party. </w:t>
      </w:r>
    </w:p>
    <w:p w:rsidR="00CB3A3E" w:rsidRPr="004D0FC1" w:rsidRDefault="00CB3A3E" w:rsidP="00CB3A3E">
      <w:pPr>
        <w:pStyle w:val="ListParagraph"/>
        <w:numPr>
          <w:ilvl w:val="0"/>
          <w:numId w:val="3"/>
        </w:numPr>
        <w:spacing w:after="160" w:line="259" w:lineRule="auto"/>
        <w:jc w:val="both"/>
        <w:rPr>
          <w:rFonts w:ascii="Candara" w:hAnsi="Candara"/>
          <w:sz w:val="24"/>
        </w:rPr>
      </w:pPr>
      <w:r w:rsidRPr="004D0FC1">
        <w:rPr>
          <w:rFonts w:ascii="Candara" w:hAnsi="Candara"/>
          <w:sz w:val="24"/>
        </w:rPr>
        <w:t xml:space="preserve">After submission of the online application, candidates are not required to send any documents or testimonials to the ETEA office. </w:t>
      </w:r>
    </w:p>
    <w:p w:rsidR="00CB3A3E" w:rsidRPr="004D0FC1" w:rsidRDefault="00CB3A3E" w:rsidP="00CB3A3E">
      <w:pPr>
        <w:pStyle w:val="ListParagraph"/>
        <w:numPr>
          <w:ilvl w:val="0"/>
          <w:numId w:val="3"/>
        </w:numPr>
        <w:spacing w:after="160" w:line="259" w:lineRule="auto"/>
        <w:jc w:val="both"/>
        <w:rPr>
          <w:rFonts w:ascii="Candara" w:hAnsi="Candara"/>
          <w:sz w:val="24"/>
        </w:rPr>
      </w:pPr>
      <w:r w:rsidRPr="004D0FC1">
        <w:rPr>
          <w:rFonts w:ascii="Candara" w:hAnsi="Candara"/>
          <w:sz w:val="24"/>
        </w:rPr>
        <w:t xml:space="preserve">The online application form </w:t>
      </w:r>
      <w:r>
        <w:rPr>
          <w:rFonts w:ascii="Candara" w:hAnsi="Candara"/>
          <w:sz w:val="24"/>
        </w:rPr>
        <w:t>sha</w:t>
      </w:r>
      <w:r w:rsidRPr="004D0FC1">
        <w:rPr>
          <w:rFonts w:ascii="Candara" w:hAnsi="Candara"/>
          <w:sz w:val="24"/>
        </w:rPr>
        <w:t xml:space="preserve">ll be available from </w:t>
      </w:r>
      <w:r w:rsidR="00E26225" w:rsidRPr="00E26225">
        <w:rPr>
          <w:rFonts w:ascii="Candara" w:hAnsi="Candara"/>
          <w:b/>
          <w:bCs/>
          <w:sz w:val="24"/>
          <w:u w:val="single"/>
        </w:rPr>
        <w:t>2</w:t>
      </w:r>
      <w:r w:rsidR="00CF43C6">
        <w:rPr>
          <w:rFonts w:ascii="Candara" w:hAnsi="Candara"/>
          <w:b/>
          <w:bCs/>
          <w:sz w:val="24"/>
          <w:u w:val="single"/>
        </w:rPr>
        <w:t>6</w:t>
      </w:r>
      <w:r w:rsidR="00E26225" w:rsidRPr="00E26225">
        <w:rPr>
          <w:rFonts w:ascii="Candara" w:hAnsi="Candara"/>
          <w:b/>
          <w:bCs/>
          <w:sz w:val="24"/>
          <w:u w:val="single"/>
          <w:vertAlign w:val="superscript"/>
        </w:rPr>
        <w:t>th</w:t>
      </w:r>
      <w:r w:rsidR="00E26225" w:rsidRPr="00E26225">
        <w:rPr>
          <w:rFonts w:ascii="Candara" w:hAnsi="Candara"/>
          <w:b/>
          <w:bCs/>
          <w:sz w:val="24"/>
          <w:u w:val="single"/>
        </w:rPr>
        <w:t xml:space="preserve"> August, 2026</w:t>
      </w:r>
      <w:r w:rsidRPr="004D0FC1">
        <w:rPr>
          <w:rFonts w:ascii="Candara" w:hAnsi="Candara"/>
          <w:sz w:val="24"/>
        </w:rPr>
        <w:t xml:space="preserve">, and the last date for submission of applications is </w:t>
      </w:r>
      <w:r w:rsidR="00E26225" w:rsidRPr="00E26225">
        <w:rPr>
          <w:rFonts w:ascii="Candara" w:hAnsi="Candara"/>
          <w:b/>
          <w:bCs/>
          <w:sz w:val="24"/>
          <w:u w:val="single"/>
        </w:rPr>
        <w:t>1</w:t>
      </w:r>
      <w:r w:rsidR="00CF43C6">
        <w:rPr>
          <w:rFonts w:ascii="Candara" w:hAnsi="Candara"/>
          <w:b/>
          <w:bCs/>
          <w:sz w:val="24"/>
          <w:u w:val="single"/>
        </w:rPr>
        <w:t>6</w:t>
      </w:r>
      <w:r w:rsidR="00E26225" w:rsidRPr="00E26225">
        <w:rPr>
          <w:rFonts w:ascii="Candara" w:hAnsi="Candara"/>
          <w:b/>
          <w:bCs/>
          <w:sz w:val="24"/>
          <w:u w:val="single"/>
          <w:vertAlign w:val="superscript"/>
        </w:rPr>
        <w:t>th</w:t>
      </w:r>
      <w:r w:rsidR="00E26225" w:rsidRPr="00E26225">
        <w:rPr>
          <w:rFonts w:ascii="Candara" w:hAnsi="Candara"/>
          <w:b/>
          <w:bCs/>
          <w:sz w:val="24"/>
          <w:u w:val="single"/>
        </w:rPr>
        <w:t xml:space="preserve"> September, 2026</w:t>
      </w:r>
      <w:r w:rsidR="00E26225">
        <w:rPr>
          <w:rFonts w:ascii="Candara" w:hAnsi="Candara"/>
          <w:sz w:val="24"/>
        </w:rPr>
        <w:t>.</w:t>
      </w:r>
    </w:p>
    <w:p w:rsidR="00CB3A3E" w:rsidRPr="004D0FC1" w:rsidRDefault="00CB3A3E" w:rsidP="00CB3A3E">
      <w:pPr>
        <w:pStyle w:val="ListParagraph"/>
        <w:numPr>
          <w:ilvl w:val="0"/>
          <w:numId w:val="3"/>
        </w:numPr>
        <w:spacing w:after="160" w:line="259" w:lineRule="auto"/>
        <w:jc w:val="both"/>
        <w:rPr>
          <w:rFonts w:ascii="Candara" w:hAnsi="Candara"/>
          <w:sz w:val="24"/>
        </w:rPr>
      </w:pPr>
      <w:r w:rsidRPr="004D0FC1">
        <w:rPr>
          <w:rFonts w:ascii="Candara" w:hAnsi="Candara"/>
          <w:sz w:val="24"/>
        </w:rPr>
        <w:t xml:space="preserve">Candidates will be informed through SMS by ETEA to download and print their Roll No. Slips from </w:t>
      </w:r>
      <w:hyperlink r:id="rId8" w:tgtFrame="_new" w:history="1">
        <w:r w:rsidRPr="004D0FC1">
          <w:rPr>
            <w:rStyle w:val="Hyperlink"/>
            <w:rFonts w:ascii="Candara" w:hAnsi="Candara"/>
            <w:sz w:val="24"/>
          </w:rPr>
          <w:t>www.etea.edu.pk</w:t>
        </w:r>
      </w:hyperlink>
      <w:r w:rsidRPr="004D0FC1">
        <w:rPr>
          <w:rFonts w:ascii="Candara" w:hAnsi="Candara"/>
          <w:sz w:val="24"/>
        </w:rPr>
        <w:t xml:space="preserve">. Candidates must not provide ported/converted mobile numbers. </w:t>
      </w:r>
    </w:p>
    <w:p w:rsidR="00CB3A3E" w:rsidRPr="004D0FC1" w:rsidRDefault="00CB3A3E" w:rsidP="00CB3A3E">
      <w:pPr>
        <w:pStyle w:val="ListParagraph"/>
        <w:numPr>
          <w:ilvl w:val="0"/>
          <w:numId w:val="3"/>
        </w:numPr>
        <w:spacing w:after="160" w:line="259" w:lineRule="auto"/>
        <w:jc w:val="both"/>
        <w:rPr>
          <w:rFonts w:ascii="Candara" w:hAnsi="Candara"/>
          <w:sz w:val="24"/>
        </w:rPr>
      </w:pPr>
      <w:r w:rsidRPr="004D0FC1">
        <w:rPr>
          <w:rFonts w:ascii="Candara" w:hAnsi="Candara"/>
          <w:sz w:val="24"/>
        </w:rPr>
        <w:t xml:space="preserve">No separate Call Letter will be issued by post or courier for the screening test. </w:t>
      </w:r>
    </w:p>
    <w:p w:rsidR="00CB3A3E" w:rsidRPr="00CB3A3E" w:rsidRDefault="00CB3A3E" w:rsidP="00430FB8">
      <w:pPr>
        <w:pStyle w:val="ListParagraph"/>
        <w:numPr>
          <w:ilvl w:val="0"/>
          <w:numId w:val="3"/>
        </w:numPr>
        <w:pBdr>
          <w:top w:val="nil"/>
          <w:left w:val="nil"/>
          <w:bottom w:val="nil"/>
          <w:right w:val="nil"/>
          <w:between w:val="nil"/>
        </w:pBdr>
        <w:spacing w:after="0"/>
        <w:jc w:val="both"/>
        <w:rPr>
          <w:rFonts w:ascii="Candara" w:hAnsi="Candara"/>
          <w:color w:val="000000"/>
          <w:sz w:val="24"/>
        </w:rPr>
      </w:pPr>
      <w:r w:rsidRPr="004D0FC1">
        <w:rPr>
          <w:rFonts w:ascii="Candara" w:hAnsi="Candara"/>
          <w:sz w:val="24"/>
        </w:rPr>
        <w:t>Test Date, Time &amp; Venue will be mentioned on the Roll No. Slip.</w:t>
      </w:r>
    </w:p>
    <w:p w:rsidR="00430FB8" w:rsidRPr="007C0722" w:rsidRDefault="00430FB8" w:rsidP="00430FB8">
      <w:pPr>
        <w:pStyle w:val="Heading3"/>
        <w:rPr>
          <w:rFonts w:ascii="Candara" w:eastAsiaTheme="minorHAnsi" w:hAnsi="Candara" w:cstheme="minorBidi"/>
          <w:bCs w:val="0"/>
          <w:sz w:val="22"/>
          <w:szCs w:val="22"/>
          <w:u w:val="single"/>
        </w:rPr>
      </w:pPr>
      <w:r w:rsidRPr="007C0722">
        <w:rPr>
          <w:rFonts w:ascii="Candara" w:eastAsiaTheme="minorHAnsi" w:hAnsi="Candara" w:cstheme="minorBidi"/>
          <w:bCs w:val="0"/>
          <w:sz w:val="22"/>
          <w:szCs w:val="22"/>
          <w:u w:val="single"/>
        </w:rPr>
        <w:t xml:space="preserve">PROCEDURE </w:t>
      </w:r>
      <w:r>
        <w:rPr>
          <w:rFonts w:ascii="Candara" w:eastAsiaTheme="minorHAnsi" w:hAnsi="Candara" w:cstheme="minorBidi"/>
          <w:bCs w:val="0"/>
          <w:sz w:val="22"/>
          <w:szCs w:val="22"/>
          <w:u w:val="single"/>
        </w:rPr>
        <w:t>FOR</w:t>
      </w:r>
      <w:r w:rsidRPr="007C0722">
        <w:rPr>
          <w:rFonts w:ascii="Candara" w:eastAsiaTheme="minorHAnsi" w:hAnsi="Candara" w:cstheme="minorBidi"/>
          <w:bCs w:val="0"/>
          <w:sz w:val="22"/>
          <w:szCs w:val="22"/>
          <w:u w:val="single"/>
        </w:rPr>
        <w:t xml:space="preserve"> QUALIF</w:t>
      </w:r>
      <w:r>
        <w:rPr>
          <w:rFonts w:ascii="Candara" w:eastAsiaTheme="minorHAnsi" w:hAnsi="Candara" w:cstheme="minorBidi"/>
          <w:bCs w:val="0"/>
          <w:sz w:val="22"/>
          <w:szCs w:val="22"/>
          <w:u w:val="single"/>
        </w:rPr>
        <w:t xml:space="preserve">IED </w:t>
      </w:r>
      <w:r w:rsidRPr="007C0722">
        <w:rPr>
          <w:rFonts w:ascii="Candara" w:eastAsiaTheme="minorHAnsi" w:hAnsi="Candara" w:cstheme="minorBidi"/>
          <w:bCs w:val="0"/>
          <w:sz w:val="22"/>
          <w:szCs w:val="22"/>
          <w:u w:val="single"/>
        </w:rPr>
        <w:t xml:space="preserve">CANDIDATES AFTER </w:t>
      </w:r>
      <w:r>
        <w:rPr>
          <w:rFonts w:ascii="Candara" w:eastAsiaTheme="minorHAnsi" w:hAnsi="Candara" w:cstheme="minorBidi"/>
          <w:bCs w:val="0"/>
          <w:sz w:val="22"/>
          <w:szCs w:val="22"/>
          <w:u w:val="single"/>
        </w:rPr>
        <w:t xml:space="preserve">ETEA </w:t>
      </w:r>
      <w:r w:rsidRPr="007C0722">
        <w:rPr>
          <w:rFonts w:ascii="Candara" w:eastAsiaTheme="minorHAnsi" w:hAnsi="Candara" w:cstheme="minorBidi"/>
          <w:bCs w:val="0"/>
          <w:sz w:val="22"/>
          <w:szCs w:val="22"/>
          <w:u w:val="single"/>
        </w:rPr>
        <w:t>TEST</w:t>
      </w:r>
    </w:p>
    <w:p w:rsidR="00430FB8" w:rsidRPr="00311393" w:rsidRDefault="00430FB8" w:rsidP="007731D6">
      <w:pPr>
        <w:numPr>
          <w:ilvl w:val="0"/>
          <w:numId w:val="1"/>
        </w:numPr>
        <w:spacing w:before="100" w:beforeAutospacing="1" w:after="100" w:afterAutospacing="1" w:line="240" w:lineRule="auto"/>
        <w:jc w:val="both"/>
        <w:rPr>
          <w:rFonts w:ascii="Candara" w:hAnsi="Candara"/>
          <w:bCs/>
          <w:sz w:val="24"/>
          <w:szCs w:val="24"/>
        </w:rPr>
      </w:pPr>
      <w:bookmarkStart w:id="1" w:name="_Hlk237512861"/>
      <w:r w:rsidRPr="00311393">
        <w:rPr>
          <w:rFonts w:ascii="Candara" w:hAnsi="Candara"/>
          <w:bCs/>
          <w:sz w:val="24"/>
          <w:szCs w:val="24"/>
        </w:rPr>
        <w:t xml:space="preserve">Candidates whose details are received from ETEA after qualifying the written test shall submit an online application form through the University’s website at </w:t>
      </w:r>
      <w:hyperlink r:id="rId9" w:history="1">
        <w:r w:rsidRPr="00311393">
          <w:rPr>
            <w:rFonts w:ascii="Candara" w:hAnsi="Candara"/>
            <w:bCs/>
            <w:sz w:val="24"/>
            <w:szCs w:val="24"/>
          </w:rPr>
          <w:t>http://www.uoas.edu.pk</w:t>
        </w:r>
      </w:hyperlink>
      <w:proofErr w:type="gramStart"/>
      <w:r w:rsidRPr="00311393">
        <w:rPr>
          <w:rFonts w:ascii="Candara" w:hAnsi="Candara"/>
          <w:bCs/>
          <w:sz w:val="24"/>
          <w:szCs w:val="24"/>
        </w:rPr>
        <w:t xml:space="preserve">, </w:t>
      </w:r>
      <w:r w:rsidR="00311393" w:rsidRPr="00311393">
        <w:rPr>
          <w:rFonts w:ascii="Candara" w:hAnsi="Candara"/>
          <w:bCs/>
          <w:sz w:val="24"/>
          <w:szCs w:val="24"/>
        </w:rPr>
        <w:t xml:space="preserve"> along</w:t>
      </w:r>
      <w:proofErr w:type="gramEnd"/>
      <w:r w:rsidR="00311393" w:rsidRPr="00311393">
        <w:rPr>
          <w:rFonts w:ascii="Candara" w:hAnsi="Candara"/>
          <w:bCs/>
          <w:sz w:val="24"/>
          <w:szCs w:val="24"/>
        </w:rPr>
        <w:t xml:space="preserve"> with a processing fee of Rs. 1,000/- </w:t>
      </w:r>
      <w:r w:rsidRPr="00311393">
        <w:rPr>
          <w:rFonts w:ascii="Candara" w:hAnsi="Candara"/>
          <w:bCs/>
          <w:sz w:val="24"/>
          <w:szCs w:val="24"/>
        </w:rPr>
        <w:t xml:space="preserve">deposited in Account No. PK42KHYB5203003004012339 of Bank of Khyber, Allah </w:t>
      </w:r>
      <w:proofErr w:type="spellStart"/>
      <w:r w:rsidRPr="00311393">
        <w:rPr>
          <w:rFonts w:ascii="Candara" w:hAnsi="Candara"/>
          <w:bCs/>
          <w:sz w:val="24"/>
          <w:szCs w:val="24"/>
        </w:rPr>
        <w:t>Chowk</w:t>
      </w:r>
      <w:proofErr w:type="spellEnd"/>
      <w:r w:rsidRPr="00311393">
        <w:rPr>
          <w:rFonts w:ascii="Candara" w:hAnsi="Candara"/>
          <w:bCs/>
          <w:sz w:val="24"/>
          <w:szCs w:val="24"/>
        </w:rPr>
        <w:t xml:space="preserve">, </w:t>
      </w:r>
      <w:proofErr w:type="spellStart"/>
      <w:r w:rsidRPr="00311393">
        <w:rPr>
          <w:rFonts w:ascii="Candara" w:hAnsi="Candara"/>
          <w:bCs/>
          <w:sz w:val="24"/>
          <w:szCs w:val="24"/>
        </w:rPr>
        <w:t>Saidu</w:t>
      </w:r>
      <w:proofErr w:type="spellEnd"/>
      <w:r w:rsidRPr="00311393">
        <w:rPr>
          <w:rFonts w:ascii="Candara" w:hAnsi="Candara"/>
          <w:bCs/>
          <w:sz w:val="24"/>
          <w:szCs w:val="24"/>
        </w:rPr>
        <w:t xml:space="preserve"> Sharif Swat or online in any other branch of BOK in the name of Treasurer, The University of Agriculture </w:t>
      </w:r>
      <w:proofErr w:type="spellStart"/>
      <w:r w:rsidRPr="00311393">
        <w:rPr>
          <w:rFonts w:ascii="Candara" w:hAnsi="Candara"/>
          <w:bCs/>
          <w:sz w:val="24"/>
          <w:szCs w:val="24"/>
        </w:rPr>
        <w:t>Swatwithin</w:t>
      </w:r>
      <w:proofErr w:type="spellEnd"/>
      <w:r w:rsidRPr="00311393">
        <w:rPr>
          <w:rFonts w:ascii="Candara" w:hAnsi="Candara"/>
          <w:bCs/>
          <w:sz w:val="24"/>
          <w:szCs w:val="24"/>
        </w:rPr>
        <w:t xml:space="preserve"> 15 days of the intimation of results. </w:t>
      </w:r>
    </w:p>
    <w:p w:rsidR="00430FB8" w:rsidRPr="00311393" w:rsidRDefault="00430FB8" w:rsidP="007731D6">
      <w:pPr>
        <w:numPr>
          <w:ilvl w:val="0"/>
          <w:numId w:val="1"/>
        </w:numPr>
        <w:spacing w:before="100" w:beforeAutospacing="1" w:after="100" w:afterAutospacing="1" w:line="240" w:lineRule="auto"/>
        <w:jc w:val="both"/>
        <w:rPr>
          <w:rFonts w:ascii="Candara" w:hAnsi="Candara"/>
          <w:bCs/>
          <w:sz w:val="24"/>
          <w:szCs w:val="24"/>
        </w:rPr>
      </w:pPr>
      <w:bookmarkStart w:id="2" w:name="_Hlk237513122"/>
      <w:bookmarkEnd w:id="1"/>
      <w:r w:rsidRPr="00311393">
        <w:rPr>
          <w:rFonts w:ascii="Candara" w:hAnsi="Candara"/>
          <w:bCs/>
          <w:sz w:val="24"/>
          <w:szCs w:val="24"/>
        </w:rPr>
        <w:t xml:space="preserve">It shall be the sole responsibility of applicants to ensure that all required fields of the online application form are filled and all relevant documents are uploaded. No column of the application form shall be left blank. Postal address, landline/mobile numbers, and a valid email address must be clearly mentioned. </w:t>
      </w:r>
    </w:p>
    <w:p w:rsidR="00430FB8" w:rsidRPr="00311393" w:rsidRDefault="00430FB8" w:rsidP="007731D6">
      <w:pPr>
        <w:numPr>
          <w:ilvl w:val="0"/>
          <w:numId w:val="1"/>
        </w:numPr>
        <w:spacing w:before="100" w:beforeAutospacing="1" w:after="100" w:afterAutospacing="1" w:line="240" w:lineRule="auto"/>
        <w:jc w:val="both"/>
        <w:rPr>
          <w:rFonts w:ascii="Candara" w:hAnsi="Candara"/>
          <w:bCs/>
          <w:sz w:val="24"/>
          <w:szCs w:val="24"/>
        </w:rPr>
      </w:pPr>
      <w:bookmarkStart w:id="3" w:name="_Hlk237513345"/>
      <w:bookmarkEnd w:id="2"/>
      <w:r w:rsidRPr="00311393">
        <w:rPr>
          <w:rFonts w:ascii="Candara" w:hAnsi="Candara"/>
          <w:bCs/>
          <w:sz w:val="24"/>
          <w:szCs w:val="24"/>
        </w:rPr>
        <w:t>All information and documents shall be submitted within the 15-days submission period after intimation of results and must include information up to the closing date for online application for ETEA test (</w:t>
      </w:r>
      <w:proofErr w:type="spellStart"/>
      <w:r w:rsidRPr="00311393">
        <w:rPr>
          <w:rFonts w:ascii="Candara" w:hAnsi="Candara"/>
          <w:bCs/>
          <w:sz w:val="24"/>
          <w:szCs w:val="24"/>
        </w:rPr>
        <w:t>i</w:t>
      </w:r>
      <w:proofErr w:type="spellEnd"/>
      <w:r w:rsidRPr="00311393">
        <w:rPr>
          <w:rFonts w:ascii="Candara" w:hAnsi="Candara"/>
          <w:bCs/>
          <w:sz w:val="24"/>
          <w:szCs w:val="24"/>
        </w:rPr>
        <w:t xml:space="preserve">). No additional claim, record, or document after the deadline shall be entertained at any subsequent stage. </w:t>
      </w:r>
    </w:p>
    <w:p w:rsidR="00430FB8" w:rsidRPr="00311393" w:rsidRDefault="00430FB8" w:rsidP="007731D6">
      <w:pPr>
        <w:numPr>
          <w:ilvl w:val="0"/>
          <w:numId w:val="1"/>
        </w:numPr>
        <w:spacing w:before="100" w:beforeAutospacing="1" w:after="100" w:afterAutospacing="1" w:line="240" w:lineRule="auto"/>
        <w:jc w:val="both"/>
        <w:rPr>
          <w:rFonts w:ascii="Candara" w:hAnsi="Candara"/>
          <w:bCs/>
          <w:sz w:val="24"/>
          <w:szCs w:val="24"/>
        </w:rPr>
      </w:pPr>
      <w:bookmarkStart w:id="4" w:name="_Hlk237513411"/>
      <w:bookmarkEnd w:id="3"/>
      <w:r w:rsidRPr="00311393">
        <w:rPr>
          <w:rFonts w:ascii="Candara" w:hAnsi="Candara"/>
          <w:bCs/>
          <w:sz w:val="24"/>
          <w:szCs w:val="24"/>
        </w:rPr>
        <w:t xml:space="preserve">Eligibility shall be reckoned in all respects by the last date of receipt of applications for the ETEA </w:t>
      </w:r>
      <w:r w:rsidR="00311393" w:rsidRPr="00311393">
        <w:rPr>
          <w:rFonts w:ascii="Candara" w:hAnsi="Candara"/>
          <w:bCs/>
          <w:sz w:val="24"/>
          <w:szCs w:val="24"/>
        </w:rPr>
        <w:t>test.</w:t>
      </w:r>
    </w:p>
    <w:p w:rsidR="00430FB8" w:rsidRPr="00311393" w:rsidRDefault="00430FB8" w:rsidP="007731D6">
      <w:pPr>
        <w:numPr>
          <w:ilvl w:val="0"/>
          <w:numId w:val="1"/>
        </w:numPr>
        <w:spacing w:before="100" w:beforeAutospacing="1" w:after="100" w:afterAutospacing="1" w:line="240" w:lineRule="auto"/>
        <w:jc w:val="both"/>
        <w:rPr>
          <w:rFonts w:ascii="Candara" w:hAnsi="Candara"/>
          <w:bCs/>
          <w:sz w:val="24"/>
          <w:szCs w:val="24"/>
        </w:rPr>
      </w:pPr>
      <w:r w:rsidRPr="00311393">
        <w:rPr>
          <w:rFonts w:ascii="Candara" w:hAnsi="Candara"/>
          <w:bCs/>
          <w:sz w:val="24"/>
          <w:szCs w:val="24"/>
        </w:rPr>
        <w:t xml:space="preserve">Incomplete applications, or applications submitted with fake documents/information, shall be rejected at any stage of the recruitment process. </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Any notification/clarification of Higher Education Commission, Islamabad adopted through prescribed procedure shall be applicable on the advertisement.</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lastRenderedPageBreak/>
        <w:t>Applicants are strictly advised to upload only valid and authentic documents. Any document found ambiguous, fake, or forged shall lead to rejection of the application and may also entail legal action. Furthermore, any deficiency/concealment/misrepresentation of facts by any candidate at any stage will lead to disqualification.</w:t>
      </w:r>
    </w:p>
    <w:bookmarkEnd w:id="4"/>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Applicants holding foreign degrees/certificates must provide an Equivalency Certificate from the Higher Education Commission (HEC)/Inter Board Committee of Chairmen (IBCC), Islamabad, before the closing date.</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Degrees, diplomas, or certificates in languages other than English must be accompanied by an officially verified English translation, duly submitted before the closing date.</w:t>
      </w:r>
    </w:p>
    <w:p w:rsidR="00430FB8"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Applicants shall submit an official percentage certificate issued by the Controller of Examinations or the relevant issuing authority of the awarding University/Institution, where transcripts/DMCs do not explicitly mention percentage marks.</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In case of semester system, a CGPA of 3.00/4.00 shall be considered equivalent to First Division.</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 xml:space="preserve">Experience shall be counted only if supported by an Experience Certificate duly issued by the HR/Establishment Section or equivalent department/section of the concerned University/Institution. </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 xml:space="preserve">Distinction marks shall be awarded only upon the provision of an authentic certificate/document issued by the Controller of Examinations or equivalent issuing authority of the concerned University/Institution. </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 xml:space="preserve">In case of research publications, applicants must provide complete bibliographic details including the title of the paper, author(s), </w:t>
      </w:r>
      <w:proofErr w:type="gramStart"/>
      <w:r w:rsidRPr="00311393">
        <w:rPr>
          <w:rFonts w:ascii="Candara" w:eastAsiaTheme="minorHAnsi" w:hAnsi="Candara" w:cstheme="minorBidi"/>
          <w:bCs/>
        </w:rPr>
        <w:t>name</w:t>
      </w:r>
      <w:proofErr w:type="gramEnd"/>
      <w:r w:rsidRPr="00311393">
        <w:rPr>
          <w:rFonts w:ascii="Candara" w:eastAsiaTheme="minorHAnsi" w:hAnsi="Candara" w:cstheme="minorBidi"/>
          <w:bCs/>
        </w:rPr>
        <w:t xml:space="preserve"> of journal, ISSN number, volume number, and date of publication. Only those publications shall be considered which are recognized by the Higher Education Commission (HEC), Islamabad. Publications with incomplete or ambiguous details shall not be accepted.</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A</w:t>
      </w:r>
      <w:r w:rsidR="006B678C">
        <w:rPr>
          <w:rFonts w:ascii="Candara" w:eastAsiaTheme="minorHAnsi" w:hAnsi="Candara" w:cstheme="minorBidi"/>
          <w:bCs/>
        </w:rPr>
        <w:t>ttested</w:t>
      </w:r>
      <w:r w:rsidRPr="00311393">
        <w:rPr>
          <w:rFonts w:ascii="Candara" w:eastAsiaTheme="minorHAnsi" w:hAnsi="Candara" w:cstheme="minorBidi"/>
          <w:bCs/>
        </w:rPr>
        <w:t xml:space="preserve"> copies of all academic transcripts, degrees, certificates, experience certificates, CNIC, research papers/publications, and a recent passport-size photograph must be uploaded with the application. Original documents will be required at the time of interview.</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Eligibility in all respects shall be determined strictly as of the closing date of the advertisement.</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Only eligible shortlisted applicants shall be called fo</w:t>
      </w:r>
      <w:r w:rsidR="00CB3A3E">
        <w:rPr>
          <w:rFonts w:ascii="Candara" w:eastAsiaTheme="minorHAnsi" w:hAnsi="Candara" w:cstheme="minorBidi"/>
          <w:bCs/>
        </w:rPr>
        <w:t xml:space="preserve">r demonstration and </w:t>
      </w:r>
      <w:r w:rsidR="00CB3A3E" w:rsidRPr="00311393">
        <w:rPr>
          <w:rFonts w:ascii="Candara" w:eastAsiaTheme="minorHAnsi" w:hAnsi="Candara" w:cstheme="minorBidi"/>
          <w:bCs/>
        </w:rPr>
        <w:t>interview</w:t>
      </w:r>
      <w:r w:rsidRPr="00311393">
        <w:rPr>
          <w:rFonts w:ascii="Candara" w:eastAsiaTheme="minorHAnsi" w:hAnsi="Candara" w:cstheme="minorBidi"/>
          <w:bCs/>
        </w:rPr>
        <w:t xml:space="preserve">. </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The University reserves the right to withhold the appointment against any advertised post, or reject any/all applications without assigning any reason.</w:t>
      </w:r>
    </w:p>
    <w:p w:rsidR="00430FB8"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 xml:space="preserve">For updates regarding eligibility/ineligibility lists and other relevant information, applicants are advised to regularly visit the University website </w:t>
      </w:r>
      <w:hyperlink r:id="rId10" w:history="1">
        <w:r w:rsidR="00CB3A3E" w:rsidRPr="002C72F0">
          <w:rPr>
            <w:rStyle w:val="Hyperlink"/>
            <w:rFonts w:ascii="Candara" w:eastAsiaTheme="minorHAnsi" w:hAnsi="Candara" w:cstheme="minorBidi"/>
            <w:bCs/>
          </w:rPr>
          <w:t>www.uoas.edu.pk</w:t>
        </w:r>
      </w:hyperlink>
      <w:r w:rsidRPr="00311393">
        <w:rPr>
          <w:rFonts w:ascii="Candara" w:eastAsiaTheme="minorHAnsi" w:hAnsi="Candara" w:cstheme="minorBidi"/>
          <w:bCs/>
        </w:rPr>
        <w:t>.</w:t>
      </w:r>
    </w:p>
    <w:p w:rsidR="00430FB8" w:rsidRPr="00311393" w:rsidRDefault="00430FB8" w:rsidP="007731D6">
      <w:pPr>
        <w:pStyle w:val="NormalWeb"/>
        <w:numPr>
          <w:ilvl w:val="0"/>
          <w:numId w:val="1"/>
        </w:numPr>
        <w:jc w:val="both"/>
        <w:rPr>
          <w:rFonts w:ascii="Candara" w:eastAsiaTheme="minorHAnsi" w:hAnsi="Candara" w:cstheme="minorBidi"/>
          <w:bCs/>
        </w:rPr>
      </w:pPr>
      <w:r w:rsidRPr="00311393">
        <w:rPr>
          <w:rFonts w:ascii="Candara" w:eastAsiaTheme="minorHAnsi" w:hAnsi="Candara" w:cstheme="minorBidi"/>
          <w:bCs/>
        </w:rPr>
        <w:t>No TA/DA shall be admissible for appearing in the test and interview.</w:t>
      </w:r>
    </w:p>
    <w:p w:rsidR="0047314B" w:rsidRPr="007731D6" w:rsidRDefault="00430FB8" w:rsidP="007731D6">
      <w:pPr>
        <w:pStyle w:val="NormalWeb"/>
        <w:ind w:left="-450"/>
        <w:jc w:val="both"/>
        <w:rPr>
          <w:b/>
          <w:bCs/>
          <w:sz w:val="27"/>
          <w:szCs w:val="27"/>
        </w:rPr>
      </w:pPr>
      <w:r w:rsidRPr="00B81530">
        <w:rPr>
          <w:b/>
          <w:bCs/>
          <w:i/>
          <w:iCs/>
          <w:sz w:val="27"/>
          <w:szCs w:val="27"/>
        </w:rPr>
        <w:t>Note: Errors and omissions, if any, are subject to rectification by the University.</w:t>
      </w:r>
    </w:p>
    <w:p w:rsidR="007731D6" w:rsidRDefault="007731D6" w:rsidP="00880761">
      <w:pPr>
        <w:spacing w:after="0" w:line="240" w:lineRule="auto"/>
        <w:jc w:val="center"/>
        <w:rPr>
          <w:rStyle w:val="IntenseReference"/>
          <w:sz w:val="32"/>
        </w:rPr>
      </w:pPr>
      <w:bookmarkStart w:id="5" w:name="_Hlk237515317"/>
      <w:r w:rsidRPr="007731D6">
        <w:rPr>
          <w:rStyle w:val="IntenseReference"/>
          <w:sz w:val="36"/>
          <w:szCs w:val="36"/>
        </w:rPr>
        <w:t>Deputy Registrar</w:t>
      </w:r>
      <w:r w:rsidRPr="009F3E22">
        <w:rPr>
          <w:rStyle w:val="IntenseReference"/>
          <w:sz w:val="32"/>
        </w:rPr>
        <w:br/>
      </w:r>
      <w:r w:rsidRPr="00880761">
        <w:rPr>
          <w:rStyle w:val="IntenseReference"/>
          <w:sz w:val="36"/>
          <w:szCs w:val="36"/>
        </w:rPr>
        <w:t>The University of Agriculture Swat</w:t>
      </w:r>
    </w:p>
    <w:p w:rsidR="00776B33" w:rsidRPr="00880761" w:rsidRDefault="007731D6" w:rsidP="00880761">
      <w:pPr>
        <w:spacing w:before="100" w:beforeAutospacing="1" w:after="100" w:afterAutospacing="1" w:line="240" w:lineRule="auto"/>
        <w:ind w:left="-630"/>
        <w:jc w:val="center"/>
        <w:rPr>
          <w:b/>
          <w:bCs/>
          <w:smallCaps/>
          <w:spacing w:val="5"/>
          <w:sz w:val="32"/>
        </w:rPr>
      </w:pPr>
      <w:r w:rsidRPr="009F3E22">
        <w:rPr>
          <w:rFonts w:ascii="Segoe UI Emoji" w:hAnsi="Segoe UI Emoji" w:cs="Segoe UI Emoji"/>
          <w:b/>
        </w:rPr>
        <w:t>📞</w:t>
      </w:r>
      <w:r w:rsidRPr="009F3E22">
        <w:rPr>
          <w:b/>
        </w:rPr>
        <w:t xml:space="preserve">| </w:t>
      </w:r>
      <w:r w:rsidRPr="009F3E22">
        <w:rPr>
          <w:rFonts w:ascii="Segoe UI Emoji" w:hAnsi="Segoe UI Emoji" w:cs="Segoe UI Emoji"/>
          <w:b/>
        </w:rPr>
        <w:t>📠</w:t>
      </w:r>
      <w:r w:rsidRPr="009F3E22">
        <w:rPr>
          <w:b/>
        </w:rPr>
        <w:t xml:space="preserve"> 09</w:t>
      </w:r>
      <w:r w:rsidR="00880761">
        <w:rPr>
          <w:b/>
        </w:rPr>
        <w:t>46-811-888</w:t>
      </w:r>
      <w:r w:rsidRPr="009F3E22">
        <w:rPr>
          <w:b/>
        </w:rPr>
        <w:t xml:space="preserve"> | </w:t>
      </w:r>
      <w:r w:rsidRPr="009F3E22">
        <w:rPr>
          <w:rFonts w:ascii="Segoe UI Emoji" w:hAnsi="Segoe UI Emoji" w:cs="Segoe UI Emoji"/>
          <w:b/>
        </w:rPr>
        <w:t>✉</w:t>
      </w:r>
      <w:r w:rsidRPr="009F3E22">
        <w:rPr>
          <w:b/>
        </w:rPr>
        <w:t xml:space="preserve"> registrar@</w:t>
      </w:r>
      <w:r w:rsidR="00880761">
        <w:rPr>
          <w:b/>
        </w:rPr>
        <w:t>uoas</w:t>
      </w:r>
      <w:r w:rsidRPr="009F3E22">
        <w:rPr>
          <w:b/>
        </w:rPr>
        <w:t>.edu.pk</w:t>
      </w:r>
      <w:bookmarkEnd w:id="5"/>
    </w:p>
    <w:sectPr w:rsidR="00776B33" w:rsidRPr="00880761" w:rsidSect="00880761">
      <w:pgSz w:w="12240" w:h="15840"/>
      <w:pgMar w:top="144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altName w:val="Candara"/>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947D0F"/>
    <w:multiLevelType w:val="hybridMultilevel"/>
    <w:tmpl w:val="E892AF4E"/>
    <w:lvl w:ilvl="0" w:tplc="0409000F">
      <w:start w:val="1"/>
      <w:numFmt w:val="decimal"/>
      <w:lvlText w:val="%1."/>
      <w:lvlJc w:val="left"/>
      <w:pPr>
        <w:ind w:left="663" w:hanging="360"/>
      </w:p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1">
    <w:nsid w:val="34B1173A"/>
    <w:multiLevelType w:val="hybridMultilevel"/>
    <w:tmpl w:val="ABFA356E"/>
    <w:lvl w:ilvl="0" w:tplc="3AC891E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AE31A4"/>
    <w:multiLevelType w:val="hybridMultilevel"/>
    <w:tmpl w:val="58CE29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15400E"/>
    <w:multiLevelType w:val="hybridMultilevel"/>
    <w:tmpl w:val="ABA43E6E"/>
    <w:lvl w:ilvl="0" w:tplc="04090017">
      <w:start w:val="1"/>
      <w:numFmt w:val="lowerLetter"/>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4">
    <w:nsid w:val="6CF66871"/>
    <w:multiLevelType w:val="hybridMultilevel"/>
    <w:tmpl w:val="111474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435406"/>
    <w:multiLevelType w:val="multilevel"/>
    <w:tmpl w:val="FFAE3A4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
    <w:nsid w:val="7663057F"/>
    <w:multiLevelType w:val="hybridMultilevel"/>
    <w:tmpl w:val="ABA43E6E"/>
    <w:lvl w:ilvl="0" w:tplc="FFFFFFFF">
      <w:start w:val="1"/>
      <w:numFmt w:val="lowerLetter"/>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7">
    <w:nsid w:val="7AE75364"/>
    <w:multiLevelType w:val="hybridMultilevel"/>
    <w:tmpl w:val="C1FC9B3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1"/>
  </w:num>
  <w:num w:numId="3">
    <w:abstractNumId w:val="7"/>
  </w:num>
  <w:num w:numId="4">
    <w:abstractNumId w:val="0"/>
  </w:num>
  <w:num w:numId="5">
    <w:abstractNumId w:val="3"/>
  </w:num>
  <w:num w:numId="6">
    <w:abstractNumId w:val="4"/>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47314B"/>
    <w:rsid w:val="00052B30"/>
    <w:rsid w:val="00174BBF"/>
    <w:rsid w:val="0023499F"/>
    <w:rsid w:val="002406B5"/>
    <w:rsid w:val="002828BC"/>
    <w:rsid w:val="002946B9"/>
    <w:rsid w:val="002C099F"/>
    <w:rsid w:val="00311393"/>
    <w:rsid w:val="003725E0"/>
    <w:rsid w:val="00430FB8"/>
    <w:rsid w:val="00441555"/>
    <w:rsid w:val="0047314B"/>
    <w:rsid w:val="005A562B"/>
    <w:rsid w:val="0064001B"/>
    <w:rsid w:val="00656792"/>
    <w:rsid w:val="00690150"/>
    <w:rsid w:val="006B678C"/>
    <w:rsid w:val="007731D6"/>
    <w:rsid w:val="00776B33"/>
    <w:rsid w:val="00793510"/>
    <w:rsid w:val="007C579F"/>
    <w:rsid w:val="00880761"/>
    <w:rsid w:val="0096328C"/>
    <w:rsid w:val="00A3186C"/>
    <w:rsid w:val="00AA7DE5"/>
    <w:rsid w:val="00AD46EB"/>
    <w:rsid w:val="00B04103"/>
    <w:rsid w:val="00CB3A3E"/>
    <w:rsid w:val="00CF43C6"/>
    <w:rsid w:val="00E26225"/>
    <w:rsid w:val="00E54323"/>
    <w:rsid w:val="00E779A0"/>
    <w:rsid w:val="00F11A18"/>
    <w:rsid w:val="00FC40D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14B"/>
  </w:style>
  <w:style w:type="paragraph" w:styleId="Heading3">
    <w:name w:val="heading 3"/>
    <w:basedOn w:val="Normal"/>
    <w:link w:val="Heading3Char"/>
    <w:uiPriority w:val="9"/>
    <w:qFormat/>
    <w:rsid w:val="00430F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E5432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314B"/>
    <w:rPr>
      <w:color w:val="0563C1" w:themeColor="hyperlink"/>
      <w:u w:val="single"/>
    </w:rPr>
  </w:style>
  <w:style w:type="character" w:customStyle="1" w:styleId="UnresolvedMention">
    <w:name w:val="Unresolved Mention"/>
    <w:basedOn w:val="DefaultParagraphFont"/>
    <w:uiPriority w:val="99"/>
    <w:semiHidden/>
    <w:unhideWhenUsed/>
    <w:rsid w:val="0047314B"/>
    <w:rPr>
      <w:color w:val="605E5C"/>
      <w:shd w:val="clear" w:color="auto" w:fill="E1DFDD"/>
    </w:rPr>
  </w:style>
  <w:style w:type="paragraph" w:styleId="ListParagraph">
    <w:name w:val="List Paragraph"/>
    <w:basedOn w:val="Normal"/>
    <w:link w:val="ListParagraphChar"/>
    <w:uiPriority w:val="34"/>
    <w:qFormat/>
    <w:rsid w:val="0047314B"/>
    <w:pPr>
      <w:spacing w:after="200" w:line="276" w:lineRule="auto"/>
      <w:ind w:left="720"/>
      <w:contextualSpacing/>
    </w:pPr>
    <w:rPr>
      <w:rFonts w:ascii="Calibri" w:eastAsia="Calibri" w:hAnsi="Calibri" w:cs="Times New Roman"/>
      <w:sz w:val="20"/>
      <w:szCs w:val="20"/>
      <w:lang w:val="en-GB"/>
    </w:rPr>
  </w:style>
  <w:style w:type="character" w:customStyle="1" w:styleId="ListParagraphChar">
    <w:name w:val="List Paragraph Char"/>
    <w:link w:val="ListParagraph"/>
    <w:uiPriority w:val="34"/>
    <w:qFormat/>
    <w:locked/>
    <w:rsid w:val="0047314B"/>
    <w:rPr>
      <w:rFonts w:ascii="Calibri" w:eastAsia="Calibri" w:hAnsi="Calibri" w:cs="Times New Roman"/>
      <w:sz w:val="20"/>
      <w:szCs w:val="20"/>
      <w:lang w:val="en-GB"/>
    </w:rPr>
  </w:style>
  <w:style w:type="paragraph" w:styleId="NormalWeb">
    <w:name w:val="Normal (Web)"/>
    <w:basedOn w:val="Normal"/>
    <w:uiPriority w:val="99"/>
    <w:unhideWhenUsed/>
    <w:rsid w:val="0043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430FB8"/>
    <w:rPr>
      <w:rFonts w:ascii="Times New Roman" w:eastAsia="Times New Roman" w:hAnsi="Times New Roman" w:cs="Times New Roman"/>
      <w:b/>
      <w:bCs/>
      <w:sz w:val="27"/>
      <w:szCs w:val="27"/>
    </w:rPr>
  </w:style>
  <w:style w:type="character" w:styleId="Strong">
    <w:name w:val="Strong"/>
    <w:basedOn w:val="DefaultParagraphFont"/>
    <w:uiPriority w:val="22"/>
    <w:qFormat/>
    <w:rsid w:val="00430FB8"/>
    <w:rPr>
      <w:b/>
      <w:bCs/>
    </w:rPr>
  </w:style>
  <w:style w:type="paragraph" w:styleId="Header">
    <w:name w:val="header"/>
    <w:basedOn w:val="Normal"/>
    <w:link w:val="HeaderChar"/>
    <w:unhideWhenUsed/>
    <w:rsid w:val="00CB3A3E"/>
    <w:pPr>
      <w:tabs>
        <w:tab w:val="center" w:pos="4680"/>
        <w:tab w:val="right" w:pos="9360"/>
      </w:tabs>
      <w:spacing w:after="0" w:line="240" w:lineRule="auto"/>
    </w:pPr>
    <w:rPr>
      <w:rFonts w:ascii="Calibri" w:eastAsia="Calibri" w:hAnsi="Calibri" w:cs="Times New Roman"/>
      <w:lang w:val="en-GB"/>
    </w:rPr>
  </w:style>
  <w:style w:type="character" w:customStyle="1" w:styleId="HeaderChar">
    <w:name w:val="Header Char"/>
    <w:basedOn w:val="DefaultParagraphFont"/>
    <w:link w:val="Header"/>
    <w:rsid w:val="00CB3A3E"/>
    <w:rPr>
      <w:rFonts w:ascii="Calibri" w:eastAsia="Calibri" w:hAnsi="Calibri" w:cs="Times New Roman"/>
      <w:lang w:val="en-GB"/>
    </w:rPr>
  </w:style>
  <w:style w:type="character" w:styleId="IntenseReference">
    <w:name w:val="Intense Reference"/>
    <w:basedOn w:val="DefaultParagraphFont"/>
    <w:uiPriority w:val="32"/>
    <w:qFormat/>
    <w:rsid w:val="007731D6"/>
    <w:rPr>
      <w:b/>
      <w:bCs/>
      <w:smallCaps/>
      <w:color w:val="4472C4" w:themeColor="accent1"/>
      <w:spacing w:val="5"/>
    </w:rPr>
  </w:style>
  <w:style w:type="table" w:styleId="TableGrid">
    <w:name w:val="Table Grid"/>
    <w:basedOn w:val="TableNormal"/>
    <w:uiPriority w:val="39"/>
    <w:rsid w:val="006400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54323"/>
    <w:rPr>
      <w:rFonts w:asciiTheme="majorHAnsi" w:eastAsiaTheme="majorEastAsia" w:hAnsiTheme="majorHAnsi" w:cstheme="majorBidi"/>
      <w:i/>
      <w:iCs/>
      <w:color w:val="2F5496" w:themeColor="accent1" w:themeShade="B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a.edu.pk" TargetMode="External"/><Relationship Id="rId3" Type="http://schemas.openxmlformats.org/officeDocument/2006/relationships/settings" Target="settings.xml"/><Relationship Id="rId7" Type="http://schemas.openxmlformats.org/officeDocument/2006/relationships/hyperlink" Target="http://www.etea.edu.p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oas.edu.pk"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uoas.edu.pk" TargetMode="External"/><Relationship Id="rId4" Type="http://schemas.openxmlformats.org/officeDocument/2006/relationships/webSettings" Target="webSettings.xml"/><Relationship Id="rId9" Type="http://schemas.openxmlformats.org/officeDocument/2006/relationships/hyperlink" Target="http://www.uoas.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SAAID KALIM</cp:lastModifiedBy>
  <cp:revision>11</cp:revision>
  <dcterms:created xsi:type="dcterms:W3CDTF">2026-08-13T06:27:00Z</dcterms:created>
  <dcterms:modified xsi:type="dcterms:W3CDTF">2026-08-25T16:31:00Z</dcterms:modified>
</cp:coreProperties>
</file>